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597C5" w14:textId="338182FD" w:rsidR="00BD40A1" w:rsidRPr="00197EF9" w:rsidRDefault="00BD40A1" w:rsidP="00BD40A1">
      <w:pPr>
        <w:rPr>
          <w:b/>
          <w:bCs/>
          <w:sz w:val="22"/>
          <w:szCs w:val="22"/>
        </w:rPr>
      </w:pPr>
      <w:r w:rsidRPr="00197EF9">
        <w:rPr>
          <w:b/>
          <w:bCs/>
          <w:sz w:val="22"/>
          <w:szCs w:val="22"/>
        </w:rPr>
        <w:t>Scope of Work (SOW): Provision of Cash Transfer Services for Save the Children International (SCI) – Afghanistan</w:t>
      </w:r>
    </w:p>
    <w:p w14:paraId="362C4D97" w14:textId="77777777" w:rsidR="00BD40A1" w:rsidRPr="00197EF9" w:rsidRDefault="00803694" w:rsidP="00BD40A1">
      <w:pPr>
        <w:rPr>
          <w:sz w:val="22"/>
          <w:szCs w:val="22"/>
        </w:rPr>
      </w:pPr>
      <w:r>
        <w:rPr>
          <w:sz w:val="22"/>
          <w:szCs w:val="22"/>
        </w:rPr>
        <w:pict w14:anchorId="3387EB1A">
          <v:rect id="_x0000_i1025" style="width:0;height:1.5pt" o:hralign="center" o:hrstd="t" o:hr="t" fillcolor="#a0a0a0" stroked="f"/>
        </w:pict>
      </w:r>
    </w:p>
    <w:p w14:paraId="5CA9586B" w14:textId="77777777" w:rsidR="00BD40A1" w:rsidRPr="00197EF9" w:rsidRDefault="00BD40A1" w:rsidP="00BD40A1">
      <w:pPr>
        <w:rPr>
          <w:b/>
          <w:bCs/>
          <w:sz w:val="22"/>
          <w:szCs w:val="22"/>
        </w:rPr>
      </w:pPr>
      <w:r w:rsidRPr="00197EF9">
        <w:rPr>
          <w:b/>
          <w:bCs/>
          <w:sz w:val="22"/>
          <w:szCs w:val="22"/>
        </w:rPr>
        <w:t>1. Background</w:t>
      </w:r>
    </w:p>
    <w:p w14:paraId="67B1F469" w14:textId="77777777" w:rsidR="00BD40A1" w:rsidRPr="00197EF9" w:rsidRDefault="00BD40A1" w:rsidP="00BD40A1">
      <w:pPr>
        <w:rPr>
          <w:sz w:val="22"/>
          <w:szCs w:val="22"/>
        </w:rPr>
      </w:pPr>
      <w:r w:rsidRPr="00197EF9">
        <w:rPr>
          <w:sz w:val="22"/>
          <w:szCs w:val="22"/>
        </w:rPr>
        <w:t>Save the Children International (SCI) is implementing humanitarian and development programs across Afghanistan, including multi-purpose cash assistance (MPCA), emergency response, and sectoral cash interventions.</w:t>
      </w:r>
    </w:p>
    <w:p w14:paraId="30FA3D6E" w14:textId="301F8BA2" w:rsidR="00BD40A1" w:rsidRPr="00197EF9" w:rsidRDefault="00BD40A1" w:rsidP="00BD40A1">
      <w:pPr>
        <w:rPr>
          <w:sz w:val="22"/>
          <w:szCs w:val="22"/>
        </w:rPr>
      </w:pPr>
      <w:r w:rsidRPr="00197EF9">
        <w:rPr>
          <w:sz w:val="22"/>
          <w:szCs w:val="22"/>
        </w:rPr>
        <w:t>To ensure timely, secure, and accountable delivery of cash assistance to beneficiaries (BNFs), SCI intends to engage qualified Financial Service Providers (FSPs) to facilitate cash transfer services across multiple provinces, including hard-to-reach areas.</w:t>
      </w:r>
      <w:r w:rsidR="00F71789" w:rsidRPr="00197EF9">
        <w:rPr>
          <w:sz w:val="22"/>
          <w:szCs w:val="22"/>
        </w:rPr>
        <w:t xml:space="preserve"> All cash</w:t>
      </w:r>
      <w:r w:rsidR="004A3A38" w:rsidRPr="00197EF9">
        <w:rPr>
          <w:sz w:val="22"/>
          <w:szCs w:val="22"/>
        </w:rPr>
        <w:t xml:space="preserve"> Transfers</w:t>
      </w:r>
      <w:r w:rsidR="00F71789" w:rsidRPr="00197EF9">
        <w:rPr>
          <w:sz w:val="22"/>
          <w:szCs w:val="22"/>
        </w:rPr>
        <w:t xml:space="preserve"> under this SoW will follow </w:t>
      </w:r>
      <w:r w:rsidR="004A3A38" w:rsidRPr="00197EF9">
        <w:rPr>
          <w:sz w:val="22"/>
          <w:szCs w:val="22"/>
        </w:rPr>
        <w:t xml:space="preserve">the </w:t>
      </w:r>
      <w:r w:rsidR="00F71789" w:rsidRPr="00197EF9">
        <w:rPr>
          <w:sz w:val="22"/>
          <w:szCs w:val="22"/>
        </w:rPr>
        <w:t xml:space="preserve">SCI Afghanistan Cash Transfer SOP. </w:t>
      </w:r>
    </w:p>
    <w:p w14:paraId="0B138446" w14:textId="77777777" w:rsidR="00BD40A1" w:rsidRPr="00197EF9" w:rsidRDefault="00803694" w:rsidP="00BD40A1">
      <w:pPr>
        <w:rPr>
          <w:sz w:val="22"/>
          <w:szCs w:val="22"/>
        </w:rPr>
      </w:pPr>
      <w:r>
        <w:rPr>
          <w:sz w:val="22"/>
          <w:szCs w:val="22"/>
        </w:rPr>
        <w:pict w14:anchorId="005303D7">
          <v:rect id="_x0000_i1026" style="width:0;height:1.5pt" o:hralign="center" o:hrstd="t" o:hr="t" fillcolor="#a0a0a0" stroked="f"/>
        </w:pict>
      </w:r>
    </w:p>
    <w:p w14:paraId="06C626B5" w14:textId="77777777" w:rsidR="00BD40A1" w:rsidRPr="00197EF9" w:rsidRDefault="00BD40A1" w:rsidP="00BD40A1">
      <w:pPr>
        <w:rPr>
          <w:b/>
          <w:bCs/>
          <w:sz w:val="22"/>
          <w:szCs w:val="22"/>
        </w:rPr>
      </w:pPr>
      <w:r w:rsidRPr="00197EF9">
        <w:rPr>
          <w:b/>
          <w:bCs/>
          <w:sz w:val="22"/>
          <w:szCs w:val="22"/>
        </w:rPr>
        <w:t>2. Objective</w:t>
      </w:r>
    </w:p>
    <w:p w14:paraId="7AC7A6D9" w14:textId="2E0531BB" w:rsidR="00BD40A1" w:rsidRPr="00197EF9" w:rsidRDefault="00BD40A1" w:rsidP="00BD40A1">
      <w:pPr>
        <w:rPr>
          <w:sz w:val="22"/>
          <w:szCs w:val="22"/>
        </w:rPr>
      </w:pPr>
      <w:r w:rsidRPr="00197EF9">
        <w:rPr>
          <w:sz w:val="22"/>
          <w:szCs w:val="22"/>
        </w:rPr>
        <w:t>The objective of this SOW is to engage FSP</w:t>
      </w:r>
      <w:r w:rsidR="00767397" w:rsidRPr="00197EF9">
        <w:rPr>
          <w:sz w:val="22"/>
          <w:szCs w:val="22"/>
        </w:rPr>
        <w:t>(</w:t>
      </w:r>
      <w:r w:rsidRPr="00197EF9">
        <w:rPr>
          <w:sz w:val="22"/>
          <w:szCs w:val="22"/>
        </w:rPr>
        <w:t>s</w:t>
      </w:r>
      <w:r w:rsidR="00767397" w:rsidRPr="00197EF9">
        <w:rPr>
          <w:sz w:val="22"/>
          <w:szCs w:val="22"/>
        </w:rPr>
        <w:t>)</w:t>
      </w:r>
      <w:r w:rsidRPr="00197EF9">
        <w:rPr>
          <w:sz w:val="22"/>
          <w:szCs w:val="22"/>
        </w:rPr>
        <w:t xml:space="preserve"> to:</w:t>
      </w:r>
    </w:p>
    <w:p w14:paraId="5858BC68" w14:textId="5A25540A" w:rsidR="00BD40A1" w:rsidRPr="00197EF9" w:rsidRDefault="00BD40A1" w:rsidP="00BD40A1">
      <w:pPr>
        <w:numPr>
          <w:ilvl w:val="0"/>
          <w:numId w:val="1"/>
        </w:numPr>
        <w:rPr>
          <w:sz w:val="22"/>
          <w:szCs w:val="22"/>
        </w:rPr>
      </w:pPr>
      <w:r w:rsidRPr="00197EF9">
        <w:rPr>
          <w:sz w:val="22"/>
          <w:szCs w:val="22"/>
        </w:rPr>
        <w:t>Deliver cash assistance to SCI beneficiaries across Afghanistan</w:t>
      </w:r>
      <w:r w:rsidR="000A3816" w:rsidRPr="00197EF9">
        <w:rPr>
          <w:sz w:val="22"/>
          <w:szCs w:val="22"/>
        </w:rPr>
        <w:t>.</w:t>
      </w:r>
    </w:p>
    <w:p w14:paraId="5F40B912" w14:textId="4DD268DD" w:rsidR="00BD40A1" w:rsidRPr="00197EF9" w:rsidRDefault="00BD40A1" w:rsidP="00BD40A1">
      <w:pPr>
        <w:numPr>
          <w:ilvl w:val="0"/>
          <w:numId w:val="1"/>
        </w:numPr>
        <w:rPr>
          <w:sz w:val="22"/>
          <w:szCs w:val="22"/>
        </w:rPr>
      </w:pPr>
      <w:r w:rsidRPr="00197EF9">
        <w:rPr>
          <w:sz w:val="22"/>
          <w:szCs w:val="22"/>
        </w:rPr>
        <w:t xml:space="preserve">Ensure safe, timely, and transparent transfer of </w:t>
      </w:r>
      <w:r w:rsidR="000A3816" w:rsidRPr="00197EF9">
        <w:rPr>
          <w:sz w:val="22"/>
          <w:szCs w:val="22"/>
        </w:rPr>
        <w:t xml:space="preserve">cash. </w:t>
      </w:r>
      <w:r w:rsidRPr="00197EF9">
        <w:rPr>
          <w:sz w:val="22"/>
          <w:szCs w:val="22"/>
        </w:rPr>
        <w:t xml:space="preserve"> </w:t>
      </w:r>
    </w:p>
    <w:p w14:paraId="5108D8D4" w14:textId="1702ECE9" w:rsidR="00BD40A1" w:rsidRPr="00197EF9" w:rsidRDefault="00BD40A1" w:rsidP="00BD40A1">
      <w:pPr>
        <w:numPr>
          <w:ilvl w:val="0"/>
          <w:numId w:val="1"/>
        </w:numPr>
        <w:rPr>
          <w:sz w:val="22"/>
          <w:szCs w:val="22"/>
        </w:rPr>
      </w:pPr>
      <w:r w:rsidRPr="00197EF9">
        <w:rPr>
          <w:sz w:val="22"/>
          <w:szCs w:val="22"/>
        </w:rPr>
        <w:t>Maintain compliance with SCI, donor, and regulatory requirements</w:t>
      </w:r>
      <w:r w:rsidR="000A3816" w:rsidRPr="00197EF9">
        <w:rPr>
          <w:sz w:val="22"/>
          <w:szCs w:val="22"/>
        </w:rPr>
        <w:t>.</w:t>
      </w:r>
    </w:p>
    <w:p w14:paraId="0C5A37FF" w14:textId="446C7E06" w:rsidR="00F71789" w:rsidRPr="00197EF9" w:rsidRDefault="00F71789" w:rsidP="00BD40A1">
      <w:pPr>
        <w:numPr>
          <w:ilvl w:val="0"/>
          <w:numId w:val="1"/>
        </w:numPr>
        <w:rPr>
          <w:sz w:val="22"/>
          <w:szCs w:val="22"/>
        </w:rPr>
      </w:pPr>
      <w:r w:rsidRPr="00197EF9">
        <w:rPr>
          <w:sz w:val="22"/>
          <w:szCs w:val="22"/>
        </w:rPr>
        <w:t xml:space="preserve">Ensure cash transfer mechanisms are appropriate to </w:t>
      </w:r>
      <w:r w:rsidR="00E30713" w:rsidRPr="00197EF9">
        <w:rPr>
          <w:sz w:val="22"/>
          <w:szCs w:val="22"/>
        </w:rPr>
        <w:t xml:space="preserve">the </w:t>
      </w:r>
      <w:r w:rsidRPr="00197EF9">
        <w:rPr>
          <w:sz w:val="22"/>
          <w:szCs w:val="22"/>
        </w:rPr>
        <w:t>context, feasible, and compliant with SCI’s risk management, safeguarding, data protection, and accountability standards.</w:t>
      </w:r>
    </w:p>
    <w:p w14:paraId="5B732F6E" w14:textId="77777777" w:rsidR="00BD40A1" w:rsidRPr="00197EF9" w:rsidRDefault="00803694" w:rsidP="00BD40A1">
      <w:pPr>
        <w:rPr>
          <w:sz w:val="22"/>
          <w:szCs w:val="22"/>
        </w:rPr>
      </w:pPr>
      <w:r>
        <w:rPr>
          <w:sz w:val="22"/>
          <w:szCs w:val="22"/>
        </w:rPr>
        <w:pict w14:anchorId="0BC6F5D9">
          <v:rect id="_x0000_i1027" style="width:0;height:1.5pt" o:hralign="center" o:hrstd="t" o:hr="t" fillcolor="#a0a0a0" stroked="f"/>
        </w:pict>
      </w:r>
    </w:p>
    <w:p w14:paraId="67ABAD53" w14:textId="5D573114" w:rsidR="001128E4" w:rsidRPr="001128E4" w:rsidRDefault="00BD40A1" w:rsidP="008D4860">
      <w:pPr>
        <w:rPr>
          <w:b/>
          <w:bCs/>
          <w:sz w:val="22"/>
          <w:szCs w:val="22"/>
        </w:rPr>
      </w:pPr>
      <w:r w:rsidRPr="00197EF9">
        <w:rPr>
          <w:b/>
          <w:bCs/>
          <w:sz w:val="22"/>
          <w:szCs w:val="22"/>
        </w:rPr>
        <w:t>3. Scope of Services</w:t>
      </w:r>
    </w:p>
    <w:p w14:paraId="40253EF1" w14:textId="77777777" w:rsidR="001128E4" w:rsidRPr="001128E4" w:rsidRDefault="001128E4" w:rsidP="001128E4">
      <w:pPr>
        <w:rPr>
          <w:sz w:val="22"/>
          <w:szCs w:val="22"/>
        </w:rPr>
      </w:pPr>
      <w:r w:rsidRPr="001128E4">
        <w:rPr>
          <w:sz w:val="22"/>
          <w:szCs w:val="22"/>
        </w:rPr>
        <w:t>The selected Financial Service Provider(s) (FSPs) shall deliver cash transfer services in accordance with the following operational parameters and requirements:</w:t>
      </w:r>
    </w:p>
    <w:p w14:paraId="6FEC6BB4" w14:textId="2C404880" w:rsidR="001128E4" w:rsidRPr="001128E4" w:rsidRDefault="001128E4" w:rsidP="001128E4">
      <w:pPr>
        <w:rPr>
          <w:b/>
          <w:bCs/>
          <w:sz w:val="22"/>
          <w:szCs w:val="22"/>
        </w:rPr>
      </w:pPr>
      <w:r w:rsidRPr="001128E4">
        <w:rPr>
          <w:b/>
          <w:bCs/>
          <w:sz w:val="22"/>
          <w:szCs w:val="22"/>
        </w:rPr>
        <w:t>3.1 Transfer Modality</w:t>
      </w:r>
      <w:r w:rsidR="00E5273B">
        <w:rPr>
          <w:b/>
          <w:bCs/>
          <w:sz w:val="22"/>
          <w:szCs w:val="22"/>
        </w:rPr>
        <w:t xml:space="preserve">/ Delivery </w:t>
      </w:r>
      <w:r w:rsidR="00803694">
        <w:rPr>
          <w:b/>
          <w:bCs/>
          <w:sz w:val="22"/>
          <w:szCs w:val="22"/>
        </w:rPr>
        <w:t>Mechanism</w:t>
      </w:r>
    </w:p>
    <w:p w14:paraId="2E31950B" w14:textId="52146784" w:rsidR="00C137FB" w:rsidRPr="00203BCA" w:rsidRDefault="001128E4" w:rsidP="00203BCA">
      <w:pPr>
        <w:rPr>
          <w:sz w:val="22"/>
          <w:szCs w:val="22"/>
        </w:rPr>
      </w:pPr>
      <w:r w:rsidRPr="001128E4">
        <w:rPr>
          <w:sz w:val="22"/>
          <w:szCs w:val="22"/>
        </w:rPr>
        <w:t xml:space="preserve"> The FSP shall ensure secure, transparent, and accountable end-to-end cash handling and distribution processes in full compliance with SCI policies and procedures.</w:t>
      </w:r>
    </w:p>
    <w:p w14:paraId="3F2F9200" w14:textId="77777777" w:rsidR="00C137FB" w:rsidRDefault="00C137FB" w:rsidP="00C137FB">
      <w:pPr>
        <w:rPr>
          <w:sz w:val="22"/>
          <w:szCs w:val="22"/>
        </w:rPr>
      </w:pPr>
      <w:r w:rsidRPr="00197EF9">
        <w:rPr>
          <w:sz w:val="22"/>
          <w:szCs w:val="22"/>
        </w:rPr>
        <w:t>The FSP shall be able to provide one or more of the following modalities:</w:t>
      </w:r>
    </w:p>
    <w:p w14:paraId="1F00DD06" w14:textId="77777777" w:rsidR="00C137FB" w:rsidRPr="00541CB1" w:rsidRDefault="00C137FB" w:rsidP="00C137FB">
      <w:pPr>
        <w:numPr>
          <w:ilvl w:val="0"/>
          <w:numId w:val="2"/>
        </w:numPr>
        <w:rPr>
          <w:sz w:val="22"/>
          <w:szCs w:val="22"/>
        </w:rPr>
      </w:pPr>
      <w:r w:rsidRPr="009868FB">
        <w:rPr>
          <w:sz w:val="22"/>
          <w:szCs w:val="22"/>
        </w:rPr>
        <w:t>Cash over the counter collection - money agent</w:t>
      </w:r>
    </w:p>
    <w:p w14:paraId="7F2BEC8B" w14:textId="3B5B9041" w:rsidR="00C137FB" w:rsidRPr="00541CB1" w:rsidRDefault="00B44FA9" w:rsidP="00C137FB">
      <w:pPr>
        <w:numPr>
          <w:ilvl w:val="0"/>
          <w:numId w:val="2"/>
        </w:numPr>
        <w:rPr>
          <w:sz w:val="22"/>
          <w:szCs w:val="22"/>
        </w:rPr>
      </w:pPr>
      <w:r>
        <w:rPr>
          <w:sz w:val="22"/>
          <w:szCs w:val="22"/>
        </w:rPr>
        <w:t>Prepaid</w:t>
      </w:r>
      <w:r w:rsidR="00C137FB" w:rsidRPr="009868FB">
        <w:rPr>
          <w:sz w:val="22"/>
          <w:szCs w:val="22"/>
        </w:rPr>
        <w:t xml:space="preserve"> cards/ATM cards</w:t>
      </w:r>
    </w:p>
    <w:p w14:paraId="531E87A2" w14:textId="77777777" w:rsidR="00C137FB" w:rsidRPr="00767E8B" w:rsidRDefault="00C137FB" w:rsidP="00C137FB">
      <w:pPr>
        <w:numPr>
          <w:ilvl w:val="0"/>
          <w:numId w:val="2"/>
        </w:numPr>
        <w:rPr>
          <w:sz w:val="22"/>
          <w:szCs w:val="22"/>
        </w:rPr>
      </w:pPr>
      <w:r w:rsidRPr="00541CB1">
        <w:rPr>
          <w:sz w:val="22"/>
          <w:szCs w:val="22"/>
        </w:rPr>
        <w:t>Cash distribution by FSP in the field</w:t>
      </w:r>
    </w:p>
    <w:p w14:paraId="5546247F" w14:textId="77777777" w:rsidR="00C137FB" w:rsidRPr="00767E8B" w:rsidRDefault="00C137FB" w:rsidP="00C137FB">
      <w:pPr>
        <w:numPr>
          <w:ilvl w:val="0"/>
          <w:numId w:val="2"/>
        </w:numPr>
        <w:rPr>
          <w:sz w:val="22"/>
          <w:szCs w:val="22"/>
        </w:rPr>
      </w:pPr>
      <w:r w:rsidRPr="00541CB1">
        <w:rPr>
          <w:sz w:val="22"/>
          <w:szCs w:val="22"/>
        </w:rPr>
        <w:t>Hawala network (collection)</w:t>
      </w:r>
    </w:p>
    <w:p w14:paraId="7EF30362" w14:textId="77777777" w:rsidR="00C137FB" w:rsidRPr="00197EF9" w:rsidRDefault="00C137FB" w:rsidP="00C137FB">
      <w:pPr>
        <w:numPr>
          <w:ilvl w:val="0"/>
          <w:numId w:val="2"/>
        </w:numPr>
        <w:rPr>
          <w:sz w:val="22"/>
          <w:szCs w:val="22"/>
        </w:rPr>
      </w:pPr>
      <w:r w:rsidRPr="00197EF9">
        <w:rPr>
          <w:sz w:val="22"/>
          <w:szCs w:val="22"/>
        </w:rPr>
        <w:lastRenderedPageBreak/>
        <w:t>Bank account transfers (where applicable).</w:t>
      </w:r>
    </w:p>
    <w:p w14:paraId="4BD5D258" w14:textId="77777777" w:rsidR="00C137FB" w:rsidRPr="00197EF9" w:rsidRDefault="00C137FB" w:rsidP="00C137FB">
      <w:pPr>
        <w:numPr>
          <w:ilvl w:val="0"/>
          <w:numId w:val="2"/>
        </w:numPr>
        <w:rPr>
          <w:sz w:val="22"/>
          <w:szCs w:val="22"/>
        </w:rPr>
      </w:pPr>
      <w:r w:rsidRPr="00197EF9">
        <w:rPr>
          <w:sz w:val="22"/>
          <w:szCs w:val="22"/>
        </w:rPr>
        <w:t xml:space="preserve">Mobile money transfers. The FSP must support verification of mobile money wallets (SIM ownership, KYC compliance) in case mobile money is used. (if available). </w:t>
      </w:r>
    </w:p>
    <w:p w14:paraId="64F34AAA" w14:textId="77777777" w:rsidR="00C137FB" w:rsidRPr="00652666" w:rsidRDefault="00C137FB" w:rsidP="00C137FB">
      <w:pPr>
        <w:numPr>
          <w:ilvl w:val="0"/>
          <w:numId w:val="2"/>
        </w:numPr>
        <w:rPr>
          <w:sz w:val="22"/>
          <w:szCs w:val="22"/>
        </w:rPr>
      </w:pPr>
      <w:r w:rsidRPr="00197EF9">
        <w:rPr>
          <w:sz w:val="22"/>
          <w:szCs w:val="22"/>
        </w:rPr>
        <w:t>Cash-in-hand/ Direct Cash support (where pre-approved by SCI).</w:t>
      </w:r>
    </w:p>
    <w:p w14:paraId="32E249AF" w14:textId="77777777" w:rsidR="00C137FB" w:rsidRPr="001128E4" w:rsidRDefault="00C137FB" w:rsidP="001128E4">
      <w:pPr>
        <w:rPr>
          <w:sz w:val="22"/>
          <w:szCs w:val="22"/>
        </w:rPr>
      </w:pPr>
    </w:p>
    <w:p w14:paraId="46D99E71" w14:textId="77777777" w:rsidR="001128E4" w:rsidRPr="001128E4" w:rsidRDefault="001128E4" w:rsidP="001128E4">
      <w:pPr>
        <w:rPr>
          <w:b/>
          <w:bCs/>
          <w:sz w:val="22"/>
          <w:szCs w:val="22"/>
        </w:rPr>
      </w:pPr>
      <w:r w:rsidRPr="001128E4">
        <w:rPr>
          <w:b/>
          <w:bCs/>
          <w:sz w:val="22"/>
          <w:szCs w:val="22"/>
        </w:rPr>
        <w:t>3.2 Geographic Coverage</w:t>
      </w:r>
    </w:p>
    <w:p w14:paraId="69A0FA37" w14:textId="77777777" w:rsidR="00FD5210" w:rsidRPr="00197EF9" w:rsidRDefault="00FD5210" w:rsidP="00FD5210">
      <w:pPr>
        <w:numPr>
          <w:ilvl w:val="0"/>
          <w:numId w:val="3"/>
        </w:numPr>
        <w:rPr>
          <w:sz w:val="22"/>
          <w:szCs w:val="22"/>
        </w:rPr>
      </w:pPr>
      <w:r w:rsidRPr="00197EF9">
        <w:rPr>
          <w:sz w:val="22"/>
          <w:szCs w:val="22"/>
        </w:rPr>
        <w:t>Nationwide coverage across all 34 provinces of Afghanistan.</w:t>
      </w:r>
    </w:p>
    <w:p w14:paraId="5FABEDB7" w14:textId="77777777" w:rsidR="00FD5210" w:rsidRPr="00197EF9" w:rsidRDefault="00FD5210" w:rsidP="00FD5210">
      <w:pPr>
        <w:numPr>
          <w:ilvl w:val="0"/>
          <w:numId w:val="3"/>
        </w:numPr>
        <w:rPr>
          <w:sz w:val="22"/>
          <w:szCs w:val="22"/>
        </w:rPr>
      </w:pPr>
      <w:r w:rsidRPr="00197EF9">
        <w:rPr>
          <w:sz w:val="22"/>
          <w:szCs w:val="22"/>
        </w:rPr>
        <w:t xml:space="preserve">Ability to operate in </w:t>
      </w:r>
      <w:r w:rsidRPr="00197EF9">
        <w:rPr>
          <w:b/>
          <w:bCs/>
          <w:sz w:val="22"/>
          <w:szCs w:val="22"/>
        </w:rPr>
        <w:t>remote, rural, and hard-to-reach areas.</w:t>
      </w:r>
      <w:r w:rsidRPr="00197EF9">
        <w:rPr>
          <w:sz w:val="22"/>
          <w:szCs w:val="22"/>
        </w:rPr>
        <w:t xml:space="preserve"> </w:t>
      </w:r>
    </w:p>
    <w:p w14:paraId="61CB683C" w14:textId="77777777" w:rsidR="00FD5210" w:rsidRPr="00197EF9" w:rsidRDefault="00FD5210" w:rsidP="00FD5210">
      <w:pPr>
        <w:numPr>
          <w:ilvl w:val="0"/>
          <w:numId w:val="3"/>
        </w:numPr>
        <w:rPr>
          <w:sz w:val="22"/>
          <w:szCs w:val="22"/>
        </w:rPr>
      </w:pPr>
      <w:r w:rsidRPr="00197EF9">
        <w:rPr>
          <w:sz w:val="22"/>
          <w:szCs w:val="22"/>
        </w:rPr>
        <w:t>Maintain a strong and technical network of team/ Agents.</w:t>
      </w:r>
    </w:p>
    <w:p w14:paraId="536AAF12" w14:textId="77777777" w:rsidR="00FD5210" w:rsidRDefault="00FD5210" w:rsidP="00FD5210">
      <w:pPr>
        <w:numPr>
          <w:ilvl w:val="0"/>
          <w:numId w:val="3"/>
        </w:numPr>
        <w:rPr>
          <w:sz w:val="22"/>
          <w:szCs w:val="22"/>
        </w:rPr>
      </w:pPr>
      <w:r w:rsidRPr="00197EF9">
        <w:rPr>
          <w:sz w:val="22"/>
          <w:szCs w:val="22"/>
        </w:rPr>
        <w:t xml:space="preserve">FSP must provide SCI with updated lists of agents, their liquidity capacity, contact details, and contingency alternatives in each district/province. </w:t>
      </w:r>
    </w:p>
    <w:p w14:paraId="01960931" w14:textId="5270B405" w:rsidR="00644A2D" w:rsidRPr="00197EF9" w:rsidRDefault="00644A2D" w:rsidP="00FD5210">
      <w:pPr>
        <w:numPr>
          <w:ilvl w:val="0"/>
          <w:numId w:val="3"/>
        </w:numPr>
        <w:rPr>
          <w:sz w:val="22"/>
          <w:szCs w:val="22"/>
        </w:rPr>
      </w:pPr>
      <w:r>
        <w:rPr>
          <w:sz w:val="22"/>
          <w:szCs w:val="22"/>
        </w:rPr>
        <w:t>The</w:t>
      </w:r>
      <w:r w:rsidRPr="001128E4">
        <w:rPr>
          <w:sz w:val="22"/>
          <w:szCs w:val="22"/>
        </w:rPr>
        <w:t xml:space="preserve"> FSP must maintain a robust and functional field presence, supported by an established network of operational teams and/or agents.</w:t>
      </w:r>
    </w:p>
    <w:p w14:paraId="13FA29CE" w14:textId="77777777" w:rsidR="00FD5210" w:rsidRPr="001128E4" w:rsidRDefault="00FD5210" w:rsidP="001128E4">
      <w:pPr>
        <w:rPr>
          <w:sz w:val="22"/>
          <w:szCs w:val="22"/>
        </w:rPr>
      </w:pPr>
    </w:p>
    <w:p w14:paraId="2AE1114D" w14:textId="77777777" w:rsidR="001128E4" w:rsidRPr="001128E4" w:rsidRDefault="001128E4" w:rsidP="001128E4">
      <w:pPr>
        <w:rPr>
          <w:b/>
          <w:bCs/>
          <w:sz w:val="22"/>
          <w:szCs w:val="22"/>
        </w:rPr>
      </w:pPr>
      <w:r w:rsidRPr="001128E4">
        <w:rPr>
          <w:b/>
          <w:bCs/>
          <w:sz w:val="22"/>
          <w:szCs w:val="22"/>
        </w:rPr>
        <w:t>3.3 Estimated Caseload</w:t>
      </w:r>
    </w:p>
    <w:p w14:paraId="17616E92" w14:textId="69B4F388" w:rsidR="001128E4" w:rsidRPr="001128E4" w:rsidRDefault="001128E4" w:rsidP="001128E4">
      <w:pPr>
        <w:rPr>
          <w:sz w:val="22"/>
          <w:szCs w:val="22"/>
        </w:rPr>
      </w:pPr>
      <w:r w:rsidRPr="001128E4">
        <w:rPr>
          <w:sz w:val="22"/>
          <w:szCs w:val="22"/>
        </w:rPr>
        <w:t xml:space="preserve">The FSP shall be capable of managing a monthly caseload ranging from approximately </w:t>
      </w:r>
      <w:r w:rsidR="00C65B26">
        <w:rPr>
          <w:sz w:val="22"/>
          <w:szCs w:val="22"/>
        </w:rPr>
        <w:t>up</w:t>
      </w:r>
      <w:r w:rsidRPr="001128E4">
        <w:rPr>
          <w:sz w:val="22"/>
          <w:szCs w:val="22"/>
        </w:rPr>
        <w:t xml:space="preserve"> to 30,000 beneficiaries, depending on program scale, geographic distribution, and emergency response requirements. The FSP must demonstrate the ability to scale operations efficiently while maintaining service quality and compliance standards.</w:t>
      </w:r>
    </w:p>
    <w:p w14:paraId="78D5C826" w14:textId="77777777" w:rsidR="001128E4" w:rsidRPr="001128E4" w:rsidRDefault="001128E4" w:rsidP="001128E4">
      <w:pPr>
        <w:rPr>
          <w:b/>
          <w:bCs/>
          <w:sz w:val="22"/>
          <w:szCs w:val="22"/>
        </w:rPr>
      </w:pPr>
      <w:r w:rsidRPr="001128E4">
        <w:rPr>
          <w:b/>
          <w:bCs/>
          <w:sz w:val="22"/>
          <w:szCs w:val="22"/>
        </w:rPr>
        <w:t>3.4 Volume of Transfers</w:t>
      </w:r>
    </w:p>
    <w:p w14:paraId="3C6C6300" w14:textId="7CFAD126" w:rsidR="001128E4" w:rsidRPr="001128E4" w:rsidRDefault="001128E4" w:rsidP="001128E4">
      <w:pPr>
        <w:rPr>
          <w:sz w:val="22"/>
          <w:szCs w:val="22"/>
        </w:rPr>
      </w:pPr>
      <w:r w:rsidRPr="001128E4">
        <w:rPr>
          <w:sz w:val="22"/>
          <w:szCs w:val="22"/>
        </w:rPr>
        <w:t xml:space="preserve">The estimated total value of cash transfers under this arrangement is projected to reach up to USD 50,000,000 over the duration of the contract. The FSP must possess the financial, operational, and liquidity capacity to manage high-volume transactions </w:t>
      </w:r>
      <w:r w:rsidR="00940BE8">
        <w:rPr>
          <w:sz w:val="22"/>
          <w:szCs w:val="22"/>
        </w:rPr>
        <w:t>securely and efficiently</w:t>
      </w:r>
      <w:r w:rsidRPr="001128E4">
        <w:rPr>
          <w:sz w:val="22"/>
          <w:szCs w:val="22"/>
        </w:rPr>
        <w:t>.</w:t>
      </w:r>
    </w:p>
    <w:p w14:paraId="27DD3532" w14:textId="77777777" w:rsidR="001128E4" w:rsidRPr="001128E4" w:rsidRDefault="001128E4" w:rsidP="001128E4">
      <w:pPr>
        <w:rPr>
          <w:b/>
          <w:bCs/>
          <w:sz w:val="22"/>
          <w:szCs w:val="22"/>
        </w:rPr>
      </w:pPr>
      <w:r w:rsidRPr="001128E4">
        <w:rPr>
          <w:b/>
          <w:bCs/>
          <w:sz w:val="22"/>
          <w:szCs w:val="22"/>
        </w:rPr>
        <w:t>3.5 Duration, Frequency, and Timelines</w:t>
      </w:r>
    </w:p>
    <w:p w14:paraId="6C4E8FDC" w14:textId="77777777" w:rsidR="001128E4" w:rsidRPr="001128E4" w:rsidRDefault="001128E4" w:rsidP="001128E4">
      <w:pPr>
        <w:rPr>
          <w:sz w:val="22"/>
          <w:szCs w:val="22"/>
        </w:rPr>
      </w:pPr>
      <w:r w:rsidRPr="001128E4">
        <w:rPr>
          <w:sz w:val="22"/>
          <w:szCs w:val="22"/>
        </w:rPr>
        <w:t>The engagement shall be established under a long-term contractual framework of up to five (5) years, subject to performance and funding availability.</w:t>
      </w:r>
    </w:p>
    <w:p w14:paraId="1CF1DCD1" w14:textId="77777777" w:rsidR="001128E4" w:rsidRPr="001128E4" w:rsidRDefault="001128E4" w:rsidP="001128E4">
      <w:pPr>
        <w:numPr>
          <w:ilvl w:val="0"/>
          <w:numId w:val="22"/>
        </w:numPr>
        <w:rPr>
          <w:sz w:val="22"/>
          <w:szCs w:val="22"/>
        </w:rPr>
      </w:pPr>
      <w:r w:rsidRPr="001128E4">
        <w:rPr>
          <w:sz w:val="22"/>
          <w:szCs w:val="22"/>
        </w:rPr>
        <w:t xml:space="preserve">Cash distributions may occur on a recurring (e.g., monthly) or ad-hoc basis, depending on programmatic needs. </w:t>
      </w:r>
    </w:p>
    <w:p w14:paraId="05B0F501" w14:textId="77777777" w:rsidR="001128E4" w:rsidRPr="001128E4" w:rsidRDefault="001128E4" w:rsidP="001128E4">
      <w:pPr>
        <w:numPr>
          <w:ilvl w:val="0"/>
          <w:numId w:val="22"/>
        </w:numPr>
        <w:rPr>
          <w:sz w:val="22"/>
          <w:szCs w:val="22"/>
        </w:rPr>
      </w:pPr>
      <w:r w:rsidRPr="001128E4">
        <w:rPr>
          <w:sz w:val="22"/>
          <w:szCs w:val="22"/>
        </w:rPr>
        <w:t xml:space="preserve">The FSP shall ensure readiness to implement both routine and emergency distributions, including rapid response interventions. </w:t>
      </w:r>
    </w:p>
    <w:p w14:paraId="70B3C7E1" w14:textId="77777777" w:rsidR="001128E4" w:rsidRPr="001128E4" w:rsidRDefault="001128E4" w:rsidP="001128E4">
      <w:pPr>
        <w:numPr>
          <w:ilvl w:val="0"/>
          <w:numId w:val="22"/>
        </w:numPr>
        <w:rPr>
          <w:sz w:val="22"/>
          <w:szCs w:val="22"/>
        </w:rPr>
      </w:pPr>
      <w:r w:rsidRPr="001128E4">
        <w:rPr>
          <w:sz w:val="22"/>
          <w:szCs w:val="22"/>
        </w:rPr>
        <w:t xml:space="preserve">All distributions must be completed within agreed operational timelines, including: </w:t>
      </w:r>
    </w:p>
    <w:p w14:paraId="3C07FC7F" w14:textId="0A449559" w:rsidR="001128E4" w:rsidRPr="001128E4" w:rsidRDefault="001128E4" w:rsidP="001128E4">
      <w:pPr>
        <w:numPr>
          <w:ilvl w:val="1"/>
          <w:numId w:val="22"/>
        </w:numPr>
        <w:rPr>
          <w:sz w:val="22"/>
          <w:szCs w:val="22"/>
        </w:rPr>
      </w:pPr>
      <w:r w:rsidRPr="001128E4">
        <w:rPr>
          <w:sz w:val="22"/>
          <w:szCs w:val="22"/>
        </w:rPr>
        <w:t xml:space="preserve">Confirmation of liquidity at least 48 hours </w:t>
      </w:r>
      <w:r w:rsidR="00D07400">
        <w:rPr>
          <w:sz w:val="22"/>
          <w:szCs w:val="22"/>
        </w:rPr>
        <w:t>before</w:t>
      </w:r>
      <w:r w:rsidRPr="001128E4">
        <w:rPr>
          <w:sz w:val="22"/>
          <w:szCs w:val="22"/>
        </w:rPr>
        <w:t xml:space="preserve"> distribution </w:t>
      </w:r>
    </w:p>
    <w:p w14:paraId="196E746C" w14:textId="77777777" w:rsidR="001128E4" w:rsidRPr="001128E4" w:rsidRDefault="001128E4" w:rsidP="001128E4">
      <w:pPr>
        <w:numPr>
          <w:ilvl w:val="1"/>
          <w:numId w:val="22"/>
        </w:numPr>
        <w:rPr>
          <w:sz w:val="22"/>
          <w:szCs w:val="22"/>
        </w:rPr>
      </w:pPr>
      <w:r w:rsidRPr="001128E4">
        <w:rPr>
          <w:sz w:val="22"/>
          <w:szCs w:val="22"/>
        </w:rPr>
        <w:lastRenderedPageBreak/>
        <w:t xml:space="preserve">Completion of disbursement within the agreed schedule </w:t>
      </w:r>
    </w:p>
    <w:p w14:paraId="39ADD9F6" w14:textId="0CF444EF" w:rsidR="00BD40A1" w:rsidRPr="00DE6507" w:rsidRDefault="001128E4" w:rsidP="00DE6507">
      <w:pPr>
        <w:numPr>
          <w:ilvl w:val="1"/>
          <w:numId w:val="22"/>
        </w:numPr>
        <w:rPr>
          <w:sz w:val="22"/>
          <w:szCs w:val="22"/>
        </w:rPr>
      </w:pPr>
      <w:r w:rsidRPr="001128E4">
        <w:rPr>
          <w:sz w:val="22"/>
          <w:szCs w:val="22"/>
        </w:rPr>
        <w:t>Submission of complete distribution reports within 24 hours post-distribution</w:t>
      </w:r>
    </w:p>
    <w:p w14:paraId="7BD34F20" w14:textId="62BAABF9" w:rsidR="00BD40A1" w:rsidRPr="00197EF9" w:rsidRDefault="00BD40A1" w:rsidP="00BD40A1">
      <w:pPr>
        <w:rPr>
          <w:b/>
          <w:bCs/>
          <w:sz w:val="22"/>
          <w:szCs w:val="22"/>
        </w:rPr>
      </w:pPr>
      <w:r w:rsidRPr="00197EF9">
        <w:rPr>
          <w:b/>
          <w:bCs/>
          <w:sz w:val="22"/>
          <w:szCs w:val="22"/>
        </w:rPr>
        <w:t>3.</w:t>
      </w:r>
      <w:r w:rsidR="006C425E">
        <w:rPr>
          <w:b/>
          <w:bCs/>
          <w:sz w:val="22"/>
          <w:szCs w:val="22"/>
        </w:rPr>
        <w:t>6</w:t>
      </w:r>
      <w:r w:rsidRPr="00197EF9">
        <w:rPr>
          <w:b/>
          <w:bCs/>
          <w:sz w:val="22"/>
          <w:szCs w:val="22"/>
        </w:rPr>
        <w:t xml:space="preserve"> Beneficiary Payment Delivery</w:t>
      </w:r>
    </w:p>
    <w:p w14:paraId="748F68A5" w14:textId="2279132A" w:rsidR="00BD40A1" w:rsidRPr="00197EF9" w:rsidRDefault="00BD40A1" w:rsidP="00BD40A1">
      <w:pPr>
        <w:numPr>
          <w:ilvl w:val="0"/>
          <w:numId w:val="4"/>
        </w:numPr>
        <w:rPr>
          <w:sz w:val="22"/>
          <w:szCs w:val="22"/>
        </w:rPr>
      </w:pPr>
      <w:r w:rsidRPr="00197EF9">
        <w:rPr>
          <w:sz w:val="22"/>
          <w:szCs w:val="22"/>
        </w:rPr>
        <w:t>Disburse cash to verified beneficiaries based on SCI-provided lists</w:t>
      </w:r>
      <w:r w:rsidR="0025673C" w:rsidRPr="00197EF9">
        <w:rPr>
          <w:sz w:val="22"/>
          <w:szCs w:val="22"/>
        </w:rPr>
        <w:t xml:space="preserve">. </w:t>
      </w:r>
    </w:p>
    <w:p w14:paraId="3CAE830B" w14:textId="77777777" w:rsidR="00BD40A1" w:rsidRPr="00197EF9" w:rsidRDefault="00BD40A1" w:rsidP="00BD40A1">
      <w:pPr>
        <w:numPr>
          <w:ilvl w:val="0"/>
          <w:numId w:val="4"/>
        </w:numPr>
        <w:rPr>
          <w:sz w:val="22"/>
          <w:szCs w:val="22"/>
        </w:rPr>
      </w:pPr>
      <w:r w:rsidRPr="00197EF9">
        <w:rPr>
          <w:sz w:val="22"/>
          <w:szCs w:val="22"/>
        </w:rPr>
        <w:t xml:space="preserve">Ensure accurate identification through: </w:t>
      </w:r>
    </w:p>
    <w:p w14:paraId="0DE615A4" w14:textId="05F70873" w:rsidR="00BD40A1" w:rsidRPr="00197EF9" w:rsidRDefault="00BD40A1" w:rsidP="00BD40A1">
      <w:pPr>
        <w:numPr>
          <w:ilvl w:val="1"/>
          <w:numId w:val="4"/>
        </w:numPr>
        <w:rPr>
          <w:sz w:val="22"/>
          <w:szCs w:val="22"/>
        </w:rPr>
      </w:pPr>
      <w:r w:rsidRPr="00197EF9">
        <w:rPr>
          <w:sz w:val="22"/>
          <w:szCs w:val="22"/>
        </w:rPr>
        <w:t>Tazkira / valid ID</w:t>
      </w:r>
      <w:r w:rsidR="0025673C" w:rsidRPr="00197EF9">
        <w:rPr>
          <w:sz w:val="22"/>
          <w:szCs w:val="22"/>
        </w:rPr>
        <w:t>/ SCI Created ID</w:t>
      </w:r>
      <w:r w:rsidR="00044119" w:rsidRPr="00197EF9">
        <w:rPr>
          <w:sz w:val="22"/>
          <w:szCs w:val="22"/>
        </w:rPr>
        <w:t>/ Tokens, and biometric checks where applicable</w:t>
      </w:r>
      <w:r w:rsidR="005F76D8" w:rsidRPr="00197EF9">
        <w:rPr>
          <w:sz w:val="22"/>
          <w:szCs w:val="22"/>
        </w:rPr>
        <w:t>.</w:t>
      </w:r>
    </w:p>
    <w:p w14:paraId="4ED8E37C" w14:textId="41A726C7" w:rsidR="00BD40A1" w:rsidRPr="00197EF9" w:rsidRDefault="00BD40A1" w:rsidP="00BD40A1">
      <w:pPr>
        <w:numPr>
          <w:ilvl w:val="1"/>
          <w:numId w:val="4"/>
        </w:numPr>
        <w:rPr>
          <w:sz w:val="22"/>
          <w:szCs w:val="22"/>
        </w:rPr>
      </w:pPr>
      <w:r w:rsidRPr="00197EF9">
        <w:rPr>
          <w:sz w:val="22"/>
          <w:szCs w:val="22"/>
        </w:rPr>
        <w:t>Beneficiary verification lists</w:t>
      </w:r>
      <w:r w:rsidR="0025673C" w:rsidRPr="00197EF9">
        <w:rPr>
          <w:sz w:val="22"/>
          <w:szCs w:val="22"/>
        </w:rPr>
        <w:t xml:space="preserve">. </w:t>
      </w:r>
    </w:p>
    <w:p w14:paraId="719BDAA5" w14:textId="12CD5B57" w:rsidR="00BD40A1" w:rsidRPr="00197EF9" w:rsidRDefault="00BD40A1" w:rsidP="00BD40A1">
      <w:pPr>
        <w:numPr>
          <w:ilvl w:val="1"/>
          <w:numId w:val="4"/>
        </w:numPr>
        <w:rPr>
          <w:sz w:val="22"/>
          <w:szCs w:val="22"/>
        </w:rPr>
      </w:pPr>
      <w:r w:rsidRPr="00197EF9">
        <w:rPr>
          <w:sz w:val="22"/>
          <w:szCs w:val="22"/>
        </w:rPr>
        <w:t>Biometric or alternative verification (if required)</w:t>
      </w:r>
      <w:r w:rsidR="005F76D8" w:rsidRPr="00197EF9">
        <w:rPr>
          <w:sz w:val="22"/>
          <w:szCs w:val="22"/>
        </w:rPr>
        <w:t>.</w:t>
      </w:r>
    </w:p>
    <w:p w14:paraId="1A933A3E" w14:textId="41C7583A" w:rsidR="00044119" w:rsidRPr="00197EF9" w:rsidRDefault="00044119" w:rsidP="004051A5">
      <w:pPr>
        <w:numPr>
          <w:ilvl w:val="0"/>
          <w:numId w:val="4"/>
        </w:numPr>
        <w:rPr>
          <w:sz w:val="22"/>
          <w:szCs w:val="22"/>
        </w:rPr>
      </w:pPr>
      <w:r w:rsidRPr="00197EF9">
        <w:rPr>
          <w:sz w:val="22"/>
          <w:szCs w:val="22"/>
        </w:rPr>
        <w:t xml:space="preserve">Ensure no beneficiary data is stored beyond agreed timelines and in compliance with SCI data protection policy. </w:t>
      </w:r>
    </w:p>
    <w:p w14:paraId="780F9780" w14:textId="77C12935" w:rsidR="00BD40A1" w:rsidRPr="00197EF9" w:rsidRDefault="00BD40A1" w:rsidP="00BD40A1">
      <w:pPr>
        <w:rPr>
          <w:b/>
          <w:bCs/>
          <w:sz w:val="22"/>
          <w:szCs w:val="22"/>
        </w:rPr>
      </w:pPr>
      <w:r w:rsidRPr="00197EF9">
        <w:rPr>
          <w:b/>
          <w:bCs/>
          <w:sz w:val="22"/>
          <w:szCs w:val="22"/>
        </w:rPr>
        <w:t>3.</w:t>
      </w:r>
      <w:r w:rsidR="006C425E">
        <w:rPr>
          <w:b/>
          <w:bCs/>
          <w:sz w:val="22"/>
          <w:szCs w:val="22"/>
        </w:rPr>
        <w:t>7</w:t>
      </w:r>
      <w:r w:rsidRPr="00197EF9">
        <w:rPr>
          <w:b/>
          <w:bCs/>
          <w:sz w:val="22"/>
          <w:szCs w:val="22"/>
        </w:rPr>
        <w:t xml:space="preserve"> Payment Timelines</w:t>
      </w:r>
    </w:p>
    <w:p w14:paraId="093412A0" w14:textId="4B057AFA" w:rsidR="00BD40A1" w:rsidRPr="00197EF9" w:rsidRDefault="00BD40A1" w:rsidP="00BD40A1">
      <w:pPr>
        <w:numPr>
          <w:ilvl w:val="0"/>
          <w:numId w:val="5"/>
        </w:numPr>
        <w:rPr>
          <w:sz w:val="22"/>
          <w:szCs w:val="22"/>
        </w:rPr>
      </w:pPr>
      <w:r w:rsidRPr="00197EF9">
        <w:rPr>
          <w:sz w:val="22"/>
          <w:szCs w:val="22"/>
        </w:rPr>
        <w:t>Complete disbursement within agreed timelines</w:t>
      </w:r>
      <w:r w:rsidR="00DD4189" w:rsidRPr="00197EF9">
        <w:rPr>
          <w:sz w:val="22"/>
          <w:szCs w:val="22"/>
        </w:rPr>
        <w:t>.</w:t>
      </w:r>
      <w:r w:rsidRPr="00197EF9">
        <w:rPr>
          <w:sz w:val="22"/>
          <w:szCs w:val="22"/>
        </w:rPr>
        <w:t xml:space="preserve"> </w:t>
      </w:r>
    </w:p>
    <w:p w14:paraId="02D73507" w14:textId="5928D975" w:rsidR="00EF0E20" w:rsidRPr="00197EF9" w:rsidRDefault="00EF0E20" w:rsidP="00EF0E20">
      <w:pPr>
        <w:numPr>
          <w:ilvl w:val="0"/>
          <w:numId w:val="5"/>
        </w:numPr>
        <w:rPr>
          <w:sz w:val="22"/>
          <w:szCs w:val="22"/>
        </w:rPr>
      </w:pPr>
      <w:r w:rsidRPr="00197EF9">
        <w:rPr>
          <w:sz w:val="22"/>
          <w:szCs w:val="22"/>
        </w:rPr>
        <w:t xml:space="preserve">The FSP must confirm liquidity </w:t>
      </w:r>
      <w:r w:rsidR="00C020FA" w:rsidRPr="00197EF9">
        <w:rPr>
          <w:sz w:val="22"/>
          <w:szCs w:val="22"/>
        </w:rPr>
        <w:t xml:space="preserve">at least </w:t>
      </w:r>
      <w:r w:rsidRPr="00197EF9">
        <w:rPr>
          <w:sz w:val="22"/>
          <w:szCs w:val="22"/>
        </w:rPr>
        <w:t>48</w:t>
      </w:r>
      <w:r w:rsidR="00C020FA" w:rsidRPr="00197EF9">
        <w:rPr>
          <w:sz w:val="22"/>
          <w:szCs w:val="22"/>
        </w:rPr>
        <w:t xml:space="preserve"> </w:t>
      </w:r>
      <w:r w:rsidRPr="00197EF9">
        <w:rPr>
          <w:sz w:val="22"/>
          <w:szCs w:val="22"/>
        </w:rPr>
        <w:t>h</w:t>
      </w:r>
      <w:r w:rsidR="00C020FA" w:rsidRPr="00197EF9">
        <w:rPr>
          <w:sz w:val="22"/>
          <w:szCs w:val="22"/>
        </w:rPr>
        <w:t>our</w:t>
      </w:r>
      <w:r w:rsidRPr="00197EF9">
        <w:rPr>
          <w:sz w:val="22"/>
          <w:szCs w:val="22"/>
        </w:rPr>
        <w:t>s before distribution and report completion within 24</w:t>
      </w:r>
      <w:r w:rsidR="002E1E65" w:rsidRPr="00197EF9">
        <w:rPr>
          <w:sz w:val="22"/>
          <w:szCs w:val="22"/>
        </w:rPr>
        <w:t xml:space="preserve"> </w:t>
      </w:r>
      <w:r w:rsidRPr="00197EF9">
        <w:rPr>
          <w:sz w:val="22"/>
          <w:szCs w:val="22"/>
        </w:rPr>
        <w:t>h</w:t>
      </w:r>
      <w:r w:rsidR="00C020FA" w:rsidRPr="00197EF9">
        <w:rPr>
          <w:sz w:val="22"/>
          <w:szCs w:val="22"/>
        </w:rPr>
        <w:t>our</w:t>
      </w:r>
      <w:r w:rsidRPr="00197EF9">
        <w:rPr>
          <w:sz w:val="22"/>
          <w:szCs w:val="22"/>
        </w:rPr>
        <w:t>s as per SCI SOP</w:t>
      </w:r>
      <w:r w:rsidR="00B645DE" w:rsidRPr="00197EF9">
        <w:rPr>
          <w:sz w:val="22"/>
          <w:szCs w:val="22"/>
        </w:rPr>
        <w:t xml:space="preserve">. </w:t>
      </w:r>
    </w:p>
    <w:p w14:paraId="2DBB37C1" w14:textId="6DF69031" w:rsidR="00BD40A1" w:rsidRPr="00197EF9" w:rsidRDefault="00BD40A1" w:rsidP="00BD40A1">
      <w:pPr>
        <w:numPr>
          <w:ilvl w:val="0"/>
          <w:numId w:val="5"/>
        </w:numPr>
        <w:rPr>
          <w:sz w:val="22"/>
          <w:szCs w:val="22"/>
        </w:rPr>
      </w:pPr>
      <w:r w:rsidRPr="00197EF9">
        <w:rPr>
          <w:sz w:val="22"/>
          <w:szCs w:val="22"/>
        </w:rPr>
        <w:t>Ability to handle emergency distributions within shorter timelines</w:t>
      </w:r>
      <w:r w:rsidR="00DD4189" w:rsidRPr="00197EF9">
        <w:rPr>
          <w:sz w:val="22"/>
          <w:szCs w:val="22"/>
        </w:rPr>
        <w:t>.</w:t>
      </w:r>
    </w:p>
    <w:p w14:paraId="5052BA92" w14:textId="47CFA86B" w:rsidR="00BD40A1" w:rsidRPr="00197EF9" w:rsidRDefault="00BD40A1" w:rsidP="00BD40A1">
      <w:pPr>
        <w:rPr>
          <w:b/>
          <w:bCs/>
          <w:sz w:val="22"/>
          <w:szCs w:val="22"/>
        </w:rPr>
      </w:pPr>
      <w:r w:rsidRPr="00197EF9">
        <w:rPr>
          <w:b/>
          <w:bCs/>
          <w:sz w:val="22"/>
          <w:szCs w:val="22"/>
        </w:rPr>
        <w:t>3.</w:t>
      </w:r>
      <w:r w:rsidR="006C425E">
        <w:rPr>
          <w:b/>
          <w:bCs/>
          <w:sz w:val="22"/>
          <w:szCs w:val="22"/>
        </w:rPr>
        <w:t>8</w:t>
      </w:r>
      <w:r w:rsidRPr="00197EF9">
        <w:rPr>
          <w:b/>
          <w:bCs/>
          <w:sz w:val="22"/>
          <w:szCs w:val="22"/>
        </w:rPr>
        <w:t xml:space="preserve"> Liquidity Management</w:t>
      </w:r>
    </w:p>
    <w:p w14:paraId="10CC4205" w14:textId="06548911" w:rsidR="00BD40A1" w:rsidRPr="00197EF9" w:rsidRDefault="00BD40A1" w:rsidP="00BD40A1">
      <w:pPr>
        <w:numPr>
          <w:ilvl w:val="0"/>
          <w:numId w:val="6"/>
        </w:numPr>
        <w:rPr>
          <w:sz w:val="22"/>
          <w:szCs w:val="22"/>
        </w:rPr>
      </w:pPr>
      <w:r w:rsidRPr="00197EF9">
        <w:rPr>
          <w:sz w:val="22"/>
          <w:szCs w:val="22"/>
        </w:rPr>
        <w:t>Ensure sufficient liquidity at all payment points</w:t>
      </w:r>
      <w:r w:rsidR="008D4FA0" w:rsidRPr="00197EF9">
        <w:rPr>
          <w:sz w:val="22"/>
          <w:szCs w:val="22"/>
        </w:rPr>
        <w:t>.</w:t>
      </w:r>
    </w:p>
    <w:p w14:paraId="070D6F2B" w14:textId="49A2C274" w:rsidR="00BD40A1" w:rsidRPr="00197EF9" w:rsidRDefault="00BD40A1" w:rsidP="00BD40A1">
      <w:pPr>
        <w:numPr>
          <w:ilvl w:val="0"/>
          <w:numId w:val="6"/>
        </w:numPr>
        <w:rPr>
          <w:sz w:val="22"/>
          <w:szCs w:val="22"/>
        </w:rPr>
      </w:pPr>
      <w:r w:rsidRPr="00197EF9">
        <w:rPr>
          <w:sz w:val="22"/>
          <w:szCs w:val="22"/>
        </w:rPr>
        <w:t>Avoid delays due to cash shortages</w:t>
      </w:r>
      <w:r w:rsidR="008D4FA0" w:rsidRPr="00197EF9">
        <w:rPr>
          <w:sz w:val="22"/>
          <w:szCs w:val="22"/>
        </w:rPr>
        <w:t>.</w:t>
      </w:r>
    </w:p>
    <w:p w14:paraId="296E84B0" w14:textId="040AC3C5" w:rsidR="00BD40A1" w:rsidRPr="00197EF9" w:rsidRDefault="00BD40A1" w:rsidP="00BD40A1">
      <w:pPr>
        <w:numPr>
          <w:ilvl w:val="0"/>
          <w:numId w:val="6"/>
        </w:numPr>
        <w:rPr>
          <w:sz w:val="22"/>
          <w:szCs w:val="22"/>
        </w:rPr>
      </w:pPr>
      <w:r w:rsidRPr="00197EF9">
        <w:rPr>
          <w:sz w:val="22"/>
          <w:szCs w:val="22"/>
        </w:rPr>
        <w:t>Maintain contingency plans for high-volume distributions</w:t>
      </w:r>
      <w:r w:rsidR="008D4FA0" w:rsidRPr="00197EF9">
        <w:rPr>
          <w:sz w:val="22"/>
          <w:szCs w:val="22"/>
        </w:rPr>
        <w:t>.</w:t>
      </w:r>
      <w:r w:rsidRPr="00197EF9">
        <w:rPr>
          <w:sz w:val="22"/>
          <w:szCs w:val="22"/>
        </w:rPr>
        <w:t xml:space="preserve"> </w:t>
      </w:r>
    </w:p>
    <w:p w14:paraId="215F5A93" w14:textId="25DE446A" w:rsidR="00C5693F" w:rsidRPr="00197EF9" w:rsidRDefault="00C5693F" w:rsidP="00C5693F">
      <w:pPr>
        <w:numPr>
          <w:ilvl w:val="0"/>
          <w:numId w:val="6"/>
        </w:numPr>
        <w:rPr>
          <w:sz w:val="22"/>
          <w:szCs w:val="22"/>
        </w:rPr>
      </w:pPr>
      <w:r w:rsidRPr="00197EF9">
        <w:rPr>
          <w:sz w:val="22"/>
          <w:szCs w:val="22"/>
        </w:rPr>
        <w:t>The Financial Service Provider (FSP) shall maintain a minimum buffer liquidity of 10–20% above the required disbursement amount to support large-scale cash distributions, in accordance with SCI requirements.</w:t>
      </w:r>
    </w:p>
    <w:p w14:paraId="6217CB22" w14:textId="4811309B" w:rsidR="00BD40A1" w:rsidRPr="00197EF9" w:rsidRDefault="00BD40A1" w:rsidP="00BD40A1">
      <w:pPr>
        <w:rPr>
          <w:b/>
          <w:bCs/>
          <w:sz w:val="22"/>
          <w:szCs w:val="22"/>
        </w:rPr>
      </w:pPr>
      <w:r w:rsidRPr="00197EF9">
        <w:rPr>
          <w:b/>
          <w:bCs/>
          <w:sz w:val="22"/>
          <w:szCs w:val="22"/>
        </w:rPr>
        <w:t>3.</w:t>
      </w:r>
      <w:r w:rsidR="006C425E">
        <w:rPr>
          <w:b/>
          <w:bCs/>
          <w:sz w:val="22"/>
          <w:szCs w:val="22"/>
        </w:rPr>
        <w:t>9</w:t>
      </w:r>
      <w:r w:rsidRPr="00197EF9">
        <w:rPr>
          <w:b/>
          <w:bCs/>
          <w:sz w:val="22"/>
          <w:szCs w:val="22"/>
        </w:rPr>
        <w:t xml:space="preserve"> Reporting Requirements</w:t>
      </w:r>
    </w:p>
    <w:p w14:paraId="45D8BE27" w14:textId="77777777" w:rsidR="00BD40A1" w:rsidRPr="00197EF9" w:rsidRDefault="00BD40A1" w:rsidP="00BD40A1">
      <w:pPr>
        <w:rPr>
          <w:sz w:val="22"/>
          <w:szCs w:val="22"/>
        </w:rPr>
      </w:pPr>
      <w:r w:rsidRPr="00197EF9">
        <w:rPr>
          <w:sz w:val="22"/>
          <w:szCs w:val="22"/>
        </w:rPr>
        <w:t>The FSP must provide:</w:t>
      </w:r>
    </w:p>
    <w:p w14:paraId="2703C01A" w14:textId="4EC62B0A" w:rsidR="00BD40A1" w:rsidRPr="00197EF9" w:rsidRDefault="00BD40A1" w:rsidP="00BD40A1">
      <w:pPr>
        <w:numPr>
          <w:ilvl w:val="0"/>
          <w:numId w:val="7"/>
        </w:numPr>
        <w:rPr>
          <w:sz w:val="22"/>
          <w:szCs w:val="22"/>
        </w:rPr>
      </w:pPr>
      <w:r w:rsidRPr="00197EF9">
        <w:rPr>
          <w:sz w:val="22"/>
          <w:szCs w:val="22"/>
        </w:rPr>
        <w:t>Payment reports (daily/weekly</w:t>
      </w:r>
      <w:r w:rsidR="001F5368" w:rsidRPr="00197EF9">
        <w:rPr>
          <w:sz w:val="22"/>
          <w:szCs w:val="22"/>
        </w:rPr>
        <w:t>/monthly</w:t>
      </w:r>
      <w:r w:rsidRPr="00197EF9">
        <w:rPr>
          <w:sz w:val="22"/>
          <w:szCs w:val="22"/>
        </w:rPr>
        <w:t xml:space="preserve"> as agreed) </w:t>
      </w:r>
      <w:r w:rsidR="001F5368" w:rsidRPr="00197EF9">
        <w:rPr>
          <w:sz w:val="22"/>
          <w:szCs w:val="22"/>
        </w:rPr>
        <w:t xml:space="preserve">or at the end of each cash distribution. </w:t>
      </w:r>
    </w:p>
    <w:p w14:paraId="55ED686E" w14:textId="0754BB4D" w:rsidR="00BD40A1" w:rsidRPr="00197EF9" w:rsidRDefault="00BD40A1" w:rsidP="00BD40A1">
      <w:pPr>
        <w:numPr>
          <w:ilvl w:val="0"/>
          <w:numId w:val="7"/>
        </w:numPr>
        <w:rPr>
          <w:sz w:val="22"/>
          <w:szCs w:val="22"/>
        </w:rPr>
      </w:pPr>
      <w:r w:rsidRPr="00197EF9">
        <w:rPr>
          <w:sz w:val="22"/>
          <w:szCs w:val="22"/>
        </w:rPr>
        <w:t xml:space="preserve">Signed beneficiary payment sheets </w:t>
      </w:r>
      <w:r w:rsidR="00404907" w:rsidRPr="00197EF9">
        <w:rPr>
          <w:sz w:val="22"/>
          <w:szCs w:val="22"/>
        </w:rPr>
        <w:t>and/or</w:t>
      </w:r>
      <w:r w:rsidRPr="00197EF9">
        <w:rPr>
          <w:sz w:val="22"/>
          <w:szCs w:val="22"/>
        </w:rPr>
        <w:t xml:space="preserve"> digital confirmations</w:t>
      </w:r>
      <w:r w:rsidR="005F76D8" w:rsidRPr="00197EF9">
        <w:rPr>
          <w:sz w:val="22"/>
          <w:szCs w:val="22"/>
        </w:rPr>
        <w:t>.</w:t>
      </w:r>
      <w:r w:rsidRPr="00197EF9">
        <w:rPr>
          <w:sz w:val="22"/>
          <w:szCs w:val="22"/>
        </w:rPr>
        <w:t xml:space="preserve"> </w:t>
      </w:r>
    </w:p>
    <w:p w14:paraId="0FCC2CA4" w14:textId="425D10A7" w:rsidR="00BD40A1" w:rsidRPr="00197EF9" w:rsidRDefault="00BD40A1" w:rsidP="00BD40A1">
      <w:pPr>
        <w:numPr>
          <w:ilvl w:val="0"/>
          <w:numId w:val="7"/>
        </w:numPr>
        <w:rPr>
          <w:sz w:val="22"/>
          <w:szCs w:val="22"/>
        </w:rPr>
      </w:pPr>
      <w:r w:rsidRPr="00197EF9">
        <w:rPr>
          <w:sz w:val="22"/>
          <w:szCs w:val="22"/>
        </w:rPr>
        <w:t xml:space="preserve">Reconciliation reports </w:t>
      </w:r>
      <w:r w:rsidR="00404907" w:rsidRPr="00197EF9">
        <w:rPr>
          <w:sz w:val="22"/>
          <w:szCs w:val="22"/>
        </w:rPr>
        <w:t>(if required)</w:t>
      </w:r>
      <w:r w:rsidR="005F76D8" w:rsidRPr="00197EF9">
        <w:rPr>
          <w:sz w:val="22"/>
          <w:szCs w:val="22"/>
        </w:rPr>
        <w:t>.</w:t>
      </w:r>
    </w:p>
    <w:p w14:paraId="26D9398A" w14:textId="76053F5F" w:rsidR="00BD40A1" w:rsidRPr="00197EF9" w:rsidRDefault="00BD40A1" w:rsidP="00BD40A1">
      <w:pPr>
        <w:numPr>
          <w:ilvl w:val="0"/>
          <w:numId w:val="7"/>
        </w:numPr>
        <w:rPr>
          <w:sz w:val="22"/>
          <w:szCs w:val="22"/>
        </w:rPr>
      </w:pPr>
      <w:r w:rsidRPr="00197EF9">
        <w:rPr>
          <w:sz w:val="22"/>
          <w:szCs w:val="22"/>
        </w:rPr>
        <w:t>Exception reports (absent, rejected, duplicate cases)</w:t>
      </w:r>
      <w:r w:rsidR="005F76D8" w:rsidRPr="00197EF9">
        <w:rPr>
          <w:sz w:val="22"/>
          <w:szCs w:val="22"/>
        </w:rPr>
        <w:t>.</w:t>
      </w:r>
    </w:p>
    <w:p w14:paraId="410EFDFE" w14:textId="15FAD04B" w:rsidR="009129F1" w:rsidRPr="00197EF9" w:rsidRDefault="009129F1" w:rsidP="009129F1">
      <w:pPr>
        <w:numPr>
          <w:ilvl w:val="0"/>
          <w:numId w:val="7"/>
        </w:numPr>
        <w:rPr>
          <w:sz w:val="22"/>
          <w:szCs w:val="22"/>
        </w:rPr>
      </w:pPr>
      <w:r w:rsidRPr="00197EF9">
        <w:rPr>
          <w:sz w:val="22"/>
          <w:szCs w:val="22"/>
        </w:rPr>
        <w:t>The Financial Service Provider (FSP) shall utilize SCI standard reporting templates and submit all incident or complaint reports within 24 hours of occurrence.</w:t>
      </w:r>
    </w:p>
    <w:p w14:paraId="556F00C0" w14:textId="251AE27C" w:rsidR="00BD40A1" w:rsidRPr="00197EF9" w:rsidRDefault="00BD40A1" w:rsidP="00BD40A1">
      <w:pPr>
        <w:rPr>
          <w:b/>
          <w:bCs/>
          <w:sz w:val="22"/>
          <w:szCs w:val="22"/>
        </w:rPr>
      </w:pPr>
      <w:r w:rsidRPr="00197EF9">
        <w:rPr>
          <w:b/>
          <w:bCs/>
          <w:sz w:val="22"/>
          <w:szCs w:val="22"/>
        </w:rPr>
        <w:lastRenderedPageBreak/>
        <w:t>3.</w:t>
      </w:r>
      <w:r w:rsidR="006C425E">
        <w:rPr>
          <w:b/>
          <w:bCs/>
          <w:sz w:val="22"/>
          <w:szCs w:val="22"/>
        </w:rPr>
        <w:t>10</w:t>
      </w:r>
      <w:r w:rsidRPr="00197EF9">
        <w:rPr>
          <w:b/>
          <w:bCs/>
          <w:sz w:val="22"/>
          <w:szCs w:val="22"/>
        </w:rPr>
        <w:t xml:space="preserve"> Compliance &amp; Risk Management</w:t>
      </w:r>
      <w:r w:rsidR="00D17F7F" w:rsidRPr="00197EF9">
        <w:rPr>
          <w:b/>
          <w:bCs/>
          <w:sz w:val="22"/>
          <w:szCs w:val="22"/>
        </w:rPr>
        <w:t xml:space="preserve"> and Safeguarding</w:t>
      </w:r>
    </w:p>
    <w:p w14:paraId="1E7CB146" w14:textId="5AAEF341" w:rsidR="00BD40A1" w:rsidRPr="00197EF9" w:rsidRDefault="00BD40A1" w:rsidP="00BD40A1">
      <w:pPr>
        <w:numPr>
          <w:ilvl w:val="0"/>
          <w:numId w:val="8"/>
        </w:numPr>
        <w:rPr>
          <w:sz w:val="22"/>
          <w:szCs w:val="22"/>
        </w:rPr>
      </w:pPr>
      <w:r w:rsidRPr="00197EF9">
        <w:rPr>
          <w:sz w:val="22"/>
          <w:szCs w:val="22"/>
        </w:rPr>
        <w:t>Adhere to Anti-Money Laundering (AML) and Counter-Terrorism Financing (CTF) regulations</w:t>
      </w:r>
      <w:r w:rsidR="005F76D8" w:rsidRPr="00197EF9">
        <w:rPr>
          <w:sz w:val="22"/>
          <w:szCs w:val="22"/>
        </w:rPr>
        <w:t>.</w:t>
      </w:r>
    </w:p>
    <w:p w14:paraId="30A99702" w14:textId="12FF5614" w:rsidR="00BD40A1" w:rsidRPr="00197EF9" w:rsidRDefault="00BD40A1" w:rsidP="00BD40A1">
      <w:pPr>
        <w:numPr>
          <w:ilvl w:val="0"/>
          <w:numId w:val="8"/>
        </w:numPr>
        <w:rPr>
          <w:sz w:val="22"/>
          <w:szCs w:val="22"/>
        </w:rPr>
      </w:pPr>
      <w:r w:rsidRPr="00197EF9">
        <w:rPr>
          <w:sz w:val="22"/>
          <w:szCs w:val="22"/>
        </w:rPr>
        <w:t>Ensure fraud prevention measures</w:t>
      </w:r>
      <w:r w:rsidR="0099150C" w:rsidRPr="00197EF9">
        <w:rPr>
          <w:sz w:val="22"/>
          <w:szCs w:val="22"/>
        </w:rPr>
        <w:t>.</w:t>
      </w:r>
      <w:r w:rsidRPr="00197EF9">
        <w:rPr>
          <w:sz w:val="22"/>
          <w:szCs w:val="22"/>
        </w:rPr>
        <w:t xml:space="preserve"> </w:t>
      </w:r>
    </w:p>
    <w:p w14:paraId="419F1993" w14:textId="77777777" w:rsidR="00964DEE" w:rsidRPr="00197EF9" w:rsidRDefault="00BD40A1" w:rsidP="00964DEE">
      <w:pPr>
        <w:numPr>
          <w:ilvl w:val="0"/>
          <w:numId w:val="8"/>
        </w:numPr>
        <w:rPr>
          <w:sz w:val="22"/>
          <w:szCs w:val="22"/>
        </w:rPr>
      </w:pPr>
      <w:r w:rsidRPr="00197EF9">
        <w:rPr>
          <w:sz w:val="22"/>
          <w:szCs w:val="22"/>
        </w:rPr>
        <w:t>Maintain confidentiality of beneficiary data</w:t>
      </w:r>
      <w:r w:rsidR="0099150C" w:rsidRPr="00197EF9">
        <w:rPr>
          <w:sz w:val="22"/>
          <w:szCs w:val="22"/>
        </w:rPr>
        <w:t>.</w:t>
      </w:r>
    </w:p>
    <w:p w14:paraId="48958401" w14:textId="77777777" w:rsidR="00502BBD" w:rsidRPr="00197EF9" w:rsidRDefault="00964DEE" w:rsidP="00964DEE">
      <w:pPr>
        <w:numPr>
          <w:ilvl w:val="0"/>
          <w:numId w:val="8"/>
        </w:numPr>
        <w:rPr>
          <w:sz w:val="22"/>
          <w:szCs w:val="22"/>
        </w:rPr>
      </w:pPr>
      <w:r w:rsidRPr="00197EF9">
        <w:rPr>
          <w:sz w:val="22"/>
          <w:szCs w:val="22"/>
        </w:rPr>
        <w:t xml:space="preserve">Ensure full compliance with Save the Children International (SCI) Code of Conduct, alongside strict adherence to all mandatory organizational policies. These include, but are not limited to, the Child Safeguarding Policy; </w:t>
      </w:r>
      <w:r w:rsidR="00A70D40" w:rsidRPr="00197EF9">
        <w:rPr>
          <w:sz w:val="22"/>
          <w:szCs w:val="22"/>
        </w:rPr>
        <w:t>Protection from</w:t>
      </w:r>
      <w:r w:rsidRPr="00197EF9">
        <w:rPr>
          <w:sz w:val="22"/>
          <w:szCs w:val="22"/>
        </w:rPr>
        <w:t xml:space="preserve"> Sexual Exploitation and Abuse (PSEA) Policy; Anti-Harassment, Intimidation, and Bullying Policy; Fraud, Bribery, and Corruption Policy; Data Protection Policy; and the Human Trafficking and Modern Slavery Policy. All duties and responsibilities must be carried out in alignment with these standards to uphold the highest levels of integrity, accountability, and protection.</w:t>
      </w:r>
    </w:p>
    <w:p w14:paraId="2AEEE50F" w14:textId="044B74AB" w:rsidR="00BD40A1" w:rsidRPr="00197EF9" w:rsidRDefault="00476D9E" w:rsidP="004C1E79">
      <w:pPr>
        <w:ind w:left="720"/>
        <w:rPr>
          <w:sz w:val="22"/>
          <w:szCs w:val="22"/>
        </w:rPr>
      </w:pPr>
      <w:r w:rsidRPr="00197EF9">
        <w:rPr>
          <w:sz w:val="22"/>
          <w:szCs w:val="22"/>
        </w:rPr>
        <w:t xml:space="preserve"> All Financial Service Provider (FSP) staff engaged in SCI activities must complete training on, and sign SCI’s Safeguarding Policy and Code of Conduct</w:t>
      </w:r>
      <w:r w:rsidR="004C1E79" w:rsidRPr="00197EF9">
        <w:rPr>
          <w:sz w:val="22"/>
          <w:szCs w:val="22"/>
        </w:rPr>
        <w:t>,</w:t>
      </w:r>
      <w:r w:rsidRPr="00197EF9">
        <w:rPr>
          <w:sz w:val="22"/>
          <w:szCs w:val="22"/>
        </w:rPr>
        <w:t xml:space="preserve"> </w:t>
      </w:r>
      <w:r w:rsidR="008C07A0" w:rsidRPr="00197EF9">
        <w:rPr>
          <w:sz w:val="22"/>
          <w:szCs w:val="22"/>
        </w:rPr>
        <w:t>before</w:t>
      </w:r>
      <w:r w:rsidRPr="00197EF9">
        <w:rPr>
          <w:sz w:val="22"/>
          <w:szCs w:val="22"/>
        </w:rPr>
        <w:t xml:space="preserve"> commencing any operational activities</w:t>
      </w:r>
      <w:r w:rsidR="00B20F2B" w:rsidRPr="00197EF9">
        <w:rPr>
          <w:sz w:val="22"/>
          <w:szCs w:val="22"/>
        </w:rPr>
        <w:t>,</w:t>
      </w:r>
      <w:r w:rsidR="00DB1B33" w:rsidRPr="00197EF9">
        <w:rPr>
          <w:sz w:val="22"/>
          <w:szCs w:val="22"/>
        </w:rPr>
        <w:t xml:space="preserve"> and</w:t>
      </w:r>
      <w:r w:rsidR="00243F87" w:rsidRPr="00197EF9">
        <w:rPr>
          <w:sz w:val="22"/>
          <w:szCs w:val="22"/>
        </w:rPr>
        <w:t xml:space="preserve"> r</w:t>
      </w:r>
      <w:r w:rsidR="009B655A" w:rsidRPr="00197EF9">
        <w:rPr>
          <w:sz w:val="22"/>
          <w:szCs w:val="22"/>
        </w:rPr>
        <w:t xml:space="preserve">eport any safeguarding concerns immediately. </w:t>
      </w:r>
    </w:p>
    <w:p w14:paraId="29D645CB" w14:textId="16F68DE1" w:rsidR="00BD40A1" w:rsidRPr="00197EF9" w:rsidRDefault="00BD40A1" w:rsidP="00BD40A1">
      <w:pPr>
        <w:rPr>
          <w:b/>
          <w:bCs/>
          <w:sz w:val="22"/>
          <w:szCs w:val="22"/>
        </w:rPr>
      </w:pPr>
      <w:r w:rsidRPr="00197EF9">
        <w:rPr>
          <w:b/>
          <w:bCs/>
          <w:sz w:val="22"/>
          <w:szCs w:val="22"/>
        </w:rPr>
        <w:t>3.</w:t>
      </w:r>
      <w:r w:rsidR="006C425E">
        <w:rPr>
          <w:b/>
          <w:bCs/>
          <w:sz w:val="22"/>
          <w:szCs w:val="22"/>
        </w:rPr>
        <w:t>11</w:t>
      </w:r>
      <w:r w:rsidRPr="00197EF9">
        <w:rPr>
          <w:b/>
          <w:bCs/>
          <w:sz w:val="22"/>
          <w:szCs w:val="22"/>
        </w:rPr>
        <w:t xml:space="preserve"> Coordination &amp; Communication</w:t>
      </w:r>
    </w:p>
    <w:p w14:paraId="1C405251" w14:textId="77777777" w:rsidR="00BD40A1" w:rsidRPr="00197EF9" w:rsidRDefault="00BD40A1" w:rsidP="00BD40A1">
      <w:pPr>
        <w:numPr>
          <w:ilvl w:val="0"/>
          <w:numId w:val="9"/>
        </w:numPr>
        <w:rPr>
          <w:sz w:val="22"/>
          <w:szCs w:val="22"/>
        </w:rPr>
      </w:pPr>
      <w:r w:rsidRPr="00197EF9">
        <w:rPr>
          <w:sz w:val="22"/>
          <w:szCs w:val="22"/>
        </w:rPr>
        <w:t xml:space="preserve">Assign focal points at national and provincial levels </w:t>
      </w:r>
    </w:p>
    <w:p w14:paraId="6AA2B189" w14:textId="7D64DE77" w:rsidR="00BD40A1" w:rsidRPr="00197EF9" w:rsidRDefault="006C425E" w:rsidP="00BD40A1">
      <w:pPr>
        <w:numPr>
          <w:ilvl w:val="0"/>
          <w:numId w:val="9"/>
        </w:numPr>
        <w:rPr>
          <w:sz w:val="22"/>
          <w:szCs w:val="22"/>
        </w:rPr>
      </w:pPr>
      <w:r>
        <w:rPr>
          <w:sz w:val="22"/>
          <w:szCs w:val="22"/>
        </w:rPr>
        <w:t>Participate</w:t>
      </w:r>
      <w:r w:rsidR="00BD40A1" w:rsidRPr="00197EF9">
        <w:rPr>
          <w:sz w:val="22"/>
          <w:szCs w:val="22"/>
        </w:rPr>
        <w:t xml:space="preserve"> in coordination meetings with SCI teams </w:t>
      </w:r>
    </w:p>
    <w:p w14:paraId="7E81B2E0" w14:textId="77777777" w:rsidR="00BD40A1" w:rsidRDefault="00BD40A1" w:rsidP="00BD40A1">
      <w:pPr>
        <w:numPr>
          <w:ilvl w:val="0"/>
          <w:numId w:val="9"/>
        </w:numPr>
        <w:rPr>
          <w:sz w:val="22"/>
          <w:szCs w:val="22"/>
        </w:rPr>
      </w:pPr>
      <w:r w:rsidRPr="00197EF9">
        <w:rPr>
          <w:sz w:val="22"/>
          <w:szCs w:val="22"/>
        </w:rPr>
        <w:t xml:space="preserve">Provide timely updates on distribution progress </w:t>
      </w:r>
    </w:p>
    <w:p w14:paraId="4A1E44EA" w14:textId="77777777" w:rsidR="006C425E" w:rsidRPr="00197EF9" w:rsidRDefault="006C425E" w:rsidP="006C425E">
      <w:pPr>
        <w:ind w:left="720"/>
        <w:rPr>
          <w:sz w:val="22"/>
          <w:szCs w:val="22"/>
        </w:rPr>
      </w:pPr>
    </w:p>
    <w:p w14:paraId="47A16533" w14:textId="77777777" w:rsidR="00BD40A1" w:rsidRPr="00197EF9" w:rsidRDefault="00BD40A1" w:rsidP="00BD40A1">
      <w:pPr>
        <w:rPr>
          <w:b/>
          <w:bCs/>
          <w:sz w:val="22"/>
          <w:szCs w:val="22"/>
        </w:rPr>
      </w:pPr>
      <w:r w:rsidRPr="00197EF9">
        <w:rPr>
          <w:b/>
          <w:bCs/>
          <w:sz w:val="22"/>
          <w:szCs w:val="22"/>
        </w:rPr>
        <w:t>4. Roles and Responsibilities</w:t>
      </w:r>
    </w:p>
    <w:p w14:paraId="15B44014" w14:textId="77777777" w:rsidR="00BD40A1" w:rsidRPr="00197EF9" w:rsidRDefault="00BD40A1" w:rsidP="00BD40A1">
      <w:pPr>
        <w:rPr>
          <w:b/>
          <w:bCs/>
          <w:sz w:val="22"/>
          <w:szCs w:val="22"/>
        </w:rPr>
      </w:pPr>
      <w:r w:rsidRPr="00197EF9">
        <w:rPr>
          <w:b/>
          <w:bCs/>
          <w:sz w:val="22"/>
          <w:szCs w:val="22"/>
        </w:rPr>
        <w:t>4.1 Financial Service Provider (FSP)</w:t>
      </w:r>
    </w:p>
    <w:p w14:paraId="3F0AFDFB" w14:textId="1ABBF989" w:rsidR="00BD40A1" w:rsidRPr="00197EF9" w:rsidRDefault="00BD40A1" w:rsidP="00BD40A1">
      <w:pPr>
        <w:numPr>
          <w:ilvl w:val="0"/>
          <w:numId w:val="10"/>
        </w:numPr>
        <w:rPr>
          <w:sz w:val="22"/>
          <w:szCs w:val="22"/>
        </w:rPr>
      </w:pPr>
      <w:r w:rsidRPr="00197EF9">
        <w:rPr>
          <w:sz w:val="22"/>
          <w:szCs w:val="22"/>
        </w:rPr>
        <w:t>Execute cash transfers as per SCI instructions</w:t>
      </w:r>
      <w:r w:rsidR="00E304F9" w:rsidRPr="00197EF9">
        <w:rPr>
          <w:sz w:val="22"/>
          <w:szCs w:val="22"/>
        </w:rPr>
        <w:t>.</w:t>
      </w:r>
      <w:r w:rsidRPr="00197EF9">
        <w:rPr>
          <w:sz w:val="22"/>
          <w:szCs w:val="22"/>
        </w:rPr>
        <w:t xml:space="preserve"> </w:t>
      </w:r>
    </w:p>
    <w:p w14:paraId="23BE614C" w14:textId="50803FF7" w:rsidR="00BD40A1" w:rsidRPr="00197EF9" w:rsidRDefault="00BD40A1" w:rsidP="00BD40A1">
      <w:pPr>
        <w:numPr>
          <w:ilvl w:val="0"/>
          <w:numId w:val="10"/>
        </w:numPr>
        <w:rPr>
          <w:sz w:val="22"/>
          <w:szCs w:val="22"/>
        </w:rPr>
      </w:pPr>
      <w:r w:rsidRPr="00197EF9">
        <w:rPr>
          <w:sz w:val="22"/>
          <w:szCs w:val="22"/>
        </w:rPr>
        <w:t>Ensure accuracy, security, and transparency</w:t>
      </w:r>
      <w:r w:rsidR="00937F15" w:rsidRPr="00197EF9">
        <w:rPr>
          <w:sz w:val="22"/>
          <w:szCs w:val="22"/>
        </w:rPr>
        <w:t>.</w:t>
      </w:r>
    </w:p>
    <w:p w14:paraId="59A775A7" w14:textId="6322D639" w:rsidR="00BD40A1" w:rsidRPr="00197EF9" w:rsidRDefault="00BD40A1" w:rsidP="00BD40A1">
      <w:pPr>
        <w:numPr>
          <w:ilvl w:val="0"/>
          <w:numId w:val="10"/>
        </w:numPr>
        <w:rPr>
          <w:sz w:val="22"/>
          <w:szCs w:val="22"/>
        </w:rPr>
      </w:pPr>
      <w:r w:rsidRPr="00197EF9">
        <w:rPr>
          <w:sz w:val="22"/>
          <w:szCs w:val="22"/>
        </w:rPr>
        <w:t>Manage field-level operations and staff</w:t>
      </w:r>
      <w:r w:rsidR="00937F15" w:rsidRPr="00197EF9">
        <w:rPr>
          <w:sz w:val="22"/>
          <w:szCs w:val="22"/>
        </w:rPr>
        <w:t>.</w:t>
      </w:r>
      <w:r w:rsidRPr="00197EF9">
        <w:rPr>
          <w:sz w:val="22"/>
          <w:szCs w:val="22"/>
        </w:rPr>
        <w:t xml:space="preserve"> </w:t>
      </w:r>
    </w:p>
    <w:p w14:paraId="085967BB" w14:textId="58B513E8" w:rsidR="00BD40A1" w:rsidRPr="00197EF9" w:rsidRDefault="00BD40A1" w:rsidP="00BD40A1">
      <w:pPr>
        <w:numPr>
          <w:ilvl w:val="0"/>
          <w:numId w:val="10"/>
        </w:numPr>
        <w:rPr>
          <w:sz w:val="22"/>
          <w:szCs w:val="22"/>
        </w:rPr>
      </w:pPr>
      <w:r w:rsidRPr="00197EF9">
        <w:rPr>
          <w:sz w:val="22"/>
          <w:szCs w:val="22"/>
        </w:rPr>
        <w:t>Address complaints related to payments</w:t>
      </w:r>
      <w:r w:rsidR="00937F15" w:rsidRPr="00197EF9">
        <w:rPr>
          <w:sz w:val="22"/>
          <w:szCs w:val="22"/>
        </w:rPr>
        <w:t>.</w:t>
      </w:r>
    </w:p>
    <w:p w14:paraId="189DC86A" w14:textId="3275430A" w:rsidR="002B7B3F" w:rsidRPr="00197EF9" w:rsidRDefault="002B7B3F" w:rsidP="00BD40A1">
      <w:pPr>
        <w:numPr>
          <w:ilvl w:val="0"/>
          <w:numId w:val="10"/>
        </w:numPr>
        <w:rPr>
          <w:sz w:val="22"/>
          <w:szCs w:val="22"/>
        </w:rPr>
      </w:pPr>
      <w:r w:rsidRPr="00197EF9">
        <w:rPr>
          <w:sz w:val="22"/>
          <w:szCs w:val="22"/>
        </w:rPr>
        <w:t xml:space="preserve">Ensure immediate referral of any complaint, safeguarding concern, or distribution incidents to SCI within 24 hours using </w:t>
      </w:r>
      <w:r w:rsidR="0073648C" w:rsidRPr="00197EF9">
        <w:rPr>
          <w:sz w:val="22"/>
          <w:szCs w:val="22"/>
        </w:rPr>
        <w:t>SCI-approved</w:t>
      </w:r>
      <w:r w:rsidRPr="00197EF9">
        <w:rPr>
          <w:sz w:val="22"/>
          <w:szCs w:val="22"/>
        </w:rPr>
        <w:t xml:space="preserve"> channels.</w:t>
      </w:r>
    </w:p>
    <w:p w14:paraId="68ED1F2A" w14:textId="77777777" w:rsidR="00BD40A1" w:rsidRPr="00197EF9" w:rsidRDefault="00BD40A1" w:rsidP="00BD40A1">
      <w:pPr>
        <w:rPr>
          <w:b/>
          <w:bCs/>
          <w:sz w:val="22"/>
          <w:szCs w:val="22"/>
        </w:rPr>
      </w:pPr>
      <w:r w:rsidRPr="00197EF9">
        <w:rPr>
          <w:b/>
          <w:bCs/>
          <w:sz w:val="22"/>
          <w:szCs w:val="22"/>
        </w:rPr>
        <w:t>4.2 Save the Children International (SCI)</w:t>
      </w:r>
    </w:p>
    <w:p w14:paraId="6BD16ADE" w14:textId="35C9990D" w:rsidR="00BD40A1" w:rsidRPr="00197EF9" w:rsidRDefault="00BD40A1" w:rsidP="00BD40A1">
      <w:pPr>
        <w:numPr>
          <w:ilvl w:val="0"/>
          <w:numId w:val="11"/>
        </w:numPr>
        <w:rPr>
          <w:sz w:val="22"/>
          <w:szCs w:val="22"/>
        </w:rPr>
      </w:pPr>
      <w:r w:rsidRPr="00197EF9">
        <w:rPr>
          <w:sz w:val="22"/>
          <w:szCs w:val="22"/>
        </w:rPr>
        <w:t>Provide verified beneficiary lists</w:t>
      </w:r>
      <w:r w:rsidR="00937F15" w:rsidRPr="00197EF9">
        <w:rPr>
          <w:sz w:val="22"/>
          <w:szCs w:val="22"/>
        </w:rPr>
        <w:t>.</w:t>
      </w:r>
      <w:r w:rsidRPr="00197EF9">
        <w:rPr>
          <w:sz w:val="22"/>
          <w:szCs w:val="22"/>
        </w:rPr>
        <w:t xml:space="preserve"> </w:t>
      </w:r>
    </w:p>
    <w:p w14:paraId="5BFDB3F8" w14:textId="667CBE9A" w:rsidR="00BD40A1" w:rsidRPr="00197EF9" w:rsidRDefault="00BD40A1" w:rsidP="00BD40A1">
      <w:pPr>
        <w:numPr>
          <w:ilvl w:val="0"/>
          <w:numId w:val="11"/>
        </w:numPr>
        <w:rPr>
          <w:sz w:val="22"/>
          <w:szCs w:val="22"/>
        </w:rPr>
      </w:pPr>
      <w:r w:rsidRPr="00197EF9">
        <w:rPr>
          <w:sz w:val="22"/>
          <w:szCs w:val="22"/>
        </w:rPr>
        <w:t xml:space="preserve">Transfer funds to FSP accounts </w:t>
      </w:r>
      <w:r w:rsidR="00937F15" w:rsidRPr="00197EF9">
        <w:rPr>
          <w:sz w:val="22"/>
          <w:szCs w:val="22"/>
        </w:rPr>
        <w:t xml:space="preserve">(In case </w:t>
      </w:r>
      <w:r w:rsidR="0051367D" w:rsidRPr="00197EF9">
        <w:rPr>
          <w:sz w:val="22"/>
          <w:szCs w:val="22"/>
        </w:rPr>
        <w:t xml:space="preserve">the prepayment option is required). </w:t>
      </w:r>
    </w:p>
    <w:p w14:paraId="2EEE0B89" w14:textId="4186F12D" w:rsidR="00BD40A1" w:rsidRPr="00197EF9" w:rsidRDefault="00BD40A1" w:rsidP="00BD40A1">
      <w:pPr>
        <w:numPr>
          <w:ilvl w:val="0"/>
          <w:numId w:val="11"/>
        </w:numPr>
        <w:rPr>
          <w:sz w:val="22"/>
          <w:szCs w:val="22"/>
        </w:rPr>
      </w:pPr>
      <w:r w:rsidRPr="00197EF9">
        <w:rPr>
          <w:sz w:val="22"/>
          <w:szCs w:val="22"/>
        </w:rPr>
        <w:t>Monitor and verify distributions</w:t>
      </w:r>
      <w:r w:rsidR="00C44229" w:rsidRPr="00197EF9">
        <w:rPr>
          <w:sz w:val="22"/>
          <w:szCs w:val="22"/>
        </w:rPr>
        <w:t>.</w:t>
      </w:r>
    </w:p>
    <w:p w14:paraId="7D3D4375" w14:textId="3977AD12" w:rsidR="00BD40A1" w:rsidRPr="00197EF9" w:rsidRDefault="00BD40A1" w:rsidP="00BD40A1">
      <w:pPr>
        <w:numPr>
          <w:ilvl w:val="0"/>
          <w:numId w:val="11"/>
        </w:numPr>
        <w:rPr>
          <w:sz w:val="22"/>
          <w:szCs w:val="22"/>
        </w:rPr>
      </w:pPr>
      <w:r w:rsidRPr="00197EF9">
        <w:rPr>
          <w:sz w:val="22"/>
          <w:szCs w:val="22"/>
        </w:rPr>
        <w:lastRenderedPageBreak/>
        <w:t>Provide oversight and compliance checks</w:t>
      </w:r>
      <w:r w:rsidR="00C44229" w:rsidRPr="00197EF9">
        <w:rPr>
          <w:sz w:val="22"/>
          <w:szCs w:val="22"/>
        </w:rPr>
        <w:t>.</w:t>
      </w:r>
    </w:p>
    <w:p w14:paraId="3251E4A7" w14:textId="77777777" w:rsidR="00BD40A1" w:rsidRPr="00197EF9" w:rsidRDefault="00803694" w:rsidP="00BD40A1">
      <w:pPr>
        <w:rPr>
          <w:sz w:val="22"/>
          <w:szCs w:val="22"/>
        </w:rPr>
      </w:pPr>
      <w:r>
        <w:rPr>
          <w:sz w:val="22"/>
          <w:szCs w:val="22"/>
        </w:rPr>
        <w:pict w14:anchorId="6D92A910">
          <v:rect id="_x0000_i1028" style="width:0;height:1.5pt" o:hralign="center" o:hrstd="t" o:hr="t" fillcolor="#a0a0a0" stroked="f"/>
        </w:pict>
      </w:r>
    </w:p>
    <w:p w14:paraId="0ABDABF8" w14:textId="77777777" w:rsidR="00BD40A1" w:rsidRPr="00197EF9" w:rsidRDefault="00BD40A1" w:rsidP="00BD40A1">
      <w:pPr>
        <w:rPr>
          <w:b/>
          <w:bCs/>
          <w:sz w:val="22"/>
          <w:szCs w:val="22"/>
        </w:rPr>
      </w:pPr>
      <w:r w:rsidRPr="00197EF9">
        <w:rPr>
          <w:b/>
          <w:bCs/>
          <w:sz w:val="22"/>
          <w:szCs w:val="22"/>
        </w:rPr>
        <w:t>5. Payment Terms</w:t>
      </w:r>
    </w:p>
    <w:p w14:paraId="297AFFA5" w14:textId="5D83A615" w:rsidR="00BD40A1" w:rsidRPr="00197EF9" w:rsidRDefault="00BD40A1" w:rsidP="00BD40A1">
      <w:pPr>
        <w:numPr>
          <w:ilvl w:val="0"/>
          <w:numId w:val="12"/>
        </w:numPr>
        <w:rPr>
          <w:sz w:val="22"/>
          <w:szCs w:val="22"/>
        </w:rPr>
      </w:pPr>
      <w:r w:rsidRPr="00197EF9">
        <w:rPr>
          <w:sz w:val="22"/>
          <w:szCs w:val="22"/>
        </w:rPr>
        <w:t>Service fee: To be agreed</w:t>
      </w:r>
      <w:r w:rsidR="00C44229" w:rsidRPr="00197EF9">
        <w:rPr>
          <w:sz w:val="22"/>
          <w:szCs w:val="22"/>
        </w:rPr>
        <w:t>.</w:t>
      </w:r>
    </w:p>
    <w:p w14:paraId="6EAE1968" w14:textId="088EFBAF" w:rsidR="00BD40A1" w:rsidRPr="00197EF9" w:rsidRDefault="00BD40A1" w:rsidP="00BD40A1">
      <w:pPr>
        <w:numPr>
          <w:ilvl w:val="0"/>
          <w:numId w:val="12"/>
        </w:numPr>
        <w:rPr>
          <w:sz w:val="22"/>
          <w:szCs w:val="22"/>
        </w:rPr>
      </w:pPr>
      <w:r w:rsidRPr="00197EF9">
        <w:rPr>
          <w:sz w:val="22"/>
          <w:szCs w:val="22"/>
        </w:rPr>
        <w:t xml:space="preserve">Invoice processing: Within 45 days after </w:t>
      </w:r>
      <w:r w:rsidR="00C85D88" w:rsidRPr="00197EF9">
        <w:rPr>
          <w:sz w:val="22"/>
          <w:szCs w:val="22"/>
        </w:rPr>
        <w:t xml:space="preserve">the invoice is issued and the </w:t>
      </w:r>
      <w:r w:rsidRPr="00197EF9">
        <w:rPr>
          <w:sz w:val="22"/>
          <w:szCs w:val="22"/>
        </w:rPr>
        <w:t>submission of complete documentation</w:t>
      </w:r>
      <w:r w:rsidR="00C85D88" w:rsidRPr="00197EF9">
        <w:rPr>
          <w:sz w:val="22"/>
          <w:szCs w:val="22"/>
        </w:rPr>
        <w:t>.</w:t>
      </w:r>
      <w:r w:rsidRPr="00197EF9">
        <w:rPr>
          <w:sz w:val="22"/>
          <w:szCs w:val="22"/>
        </w:rPr>
        <w:t xml:space="preserve"> </w:t>
      </w:r>
    </w:p>
    <w:p w14:paraId="28119B07" w14:textId="77777777" w:rsidR="00BD40A1" w:rsidRPr="00197EF9" w:rsidRDefault="00BD40A1" w:rsidP="00BD40A1">
      <w:pPr>
        <w:numPr>
          <w:ilvl w:val="0"/>
          <w:numId w:val="12"/>
        </w:numPr>
        <w:rPr>
          <w:sz w:val="22"/>
          <w:szCs w:val="22"/>
        </w:rPr>
      </w:pPr>
      <w:r w:rsidRPr="00197EF9">
        <w:rPr>
          <w:sz w:val="22"/>
          <w:szCs w:val="22"/>
        </w:rPr>
        <w:t xml:space="preserve">Payments subject to: </w:t>
      </w:r>
    </w:p>
    <w:p w14:paraId="467512EA" w14:textId="585FA2C3" w:rsidR="00BD40A1" w:rsidRPr="00197EF9" w:rsidRDefault="00BD40A1" w:rsidP="00BD40A1">
      <w:pPr>
        <w:numPr>
          <w:ilvl w:val="1"/>
          <w:numId w:val="12"/>
        </w:numPr>
        <w:rPr>
          <w:sz w:val="22"/>
          <w:szCs w:val="22"/>
        </w:rPr>
      </w:pPr>
      <w:r w:rsidRPr="00197EF9">
        <w:rPr>
          <w:sz w:val="22"/>
          <w:szCs w:val="22"/>
        </w:rPr>
        <w:t>Successful completion of services</w:t>
      </w:r>
      <w:r w:rsidR="00AB79CC" w:rsidRPr="00197EF9">
        <w:rPr>
          <w:sz w:val="22"/>
          <w:szCs w:val="22"/>
        </w:rPr>
        <w:t>.</w:t>
      </w:r>
    </w:p>
    <w:p w14:paraId="14637DC4" w14:textId="164CA40C" w:rsidR="00BD40A1" w:rsidRPr="00197EF9" w:rsidRDefault="00BD40A1" w:rsidP="00BD40A1">
      <w:pPr>
        <w:numPr>
          <w:ilvl w:val="1"/>
          <w:numId w:val="12"/>
        </w:numPr>
        <w:rPr>
          <w:sz w:val="22"/>
          <w:szCs w:val="22"/>
        </w:rPr>
      </w:pPr>
      <w:r w:rsidRPr="00197EF9">
        <w:rPr>
          <w:sz w:val="22"/>
          <w:szCs w:val="22"/>
        </w:rPr>
        <w:t>Submission of required reports</w:t>
      </w:r>
      <w:r w:rsidR="00AB79CC" w:rsidRPr="00197EF9">
        <w:rPr>
          <w:sz w:val="22"/>
          <w:szCs w:val="22"/>
        </w:rPr>
        <w:t>.</w:t>
      </w:r>
    </w:p>
    <w:p w14:paraId="47DC8B1D" w14:textId="09BCA838" w:rsidR="00BD40A1" w:rsidRPr="00197EF9" w:rsidRDefault="00BD40A1" w:rsidP="00BD40A1">
      <w:pPr>
        <w:numPr>
          <w:ilvl w:val="1"/>
          <w:numId w:val="12"/>
        </w:numPr>
        <w:rPr>
          <w:sz w:val="22"/>
          <w:szCs w:val="22"/>
        </w:rPr>
      </w:pPr>
      <w:r w:rsidRPr="00197EF9">
        <w:rPr>
          <w:sz w:val="22"/>
          <w:szCs w:val="22"/>
        </w:rPr>
        <w:t>Verification by SCI</w:t>
      </w:r>
      <w:r w:rsidR="00AB79CC" w:rsidRPr="00197EF9">
        <w:rPr>
          <w:sz w:val="22"/>
          <w:szCs w:val="22"/>
        </w:rPr>
        <w:t>.</w:t>
      </w:r>
    </w:p>
    <w:p w14:paraId="72D1B93D" w14:textId="77777777" w:rsidR="00BD40A1" w:rsidRPr="00197EF9" w:rsidRDefault="00803694" w:rsidP="00BD40A1">
      <w:pPr>
        <w:rPr>
          <w:sz w:val="22"/>
          <w:szCs w:val="22"/>
        </w:rPr>
      </w:pPr>
      <w:r>
        <w:rPr>
          <w:sz w:val="22"/>
          <w:szCs w:val="22"/>
        </w:rPr>
        <w:pict w14:anchorId="2E6CBC41">
          <v:rect id="_x0000_i1029" style="width:0;height:1.5pt" o:hralign="center" o:hrstd="t" o:hr="t" fillcolor="#a0a0a0" stroked="f"/>
        </w:pict>
      </w:r>
    </w:p>
    <w:p w14:paraId="72BC53F7" w14:textId="77777777" w:rsidR="00BD40A1" w:rsidRPr="00197EF9" w:rsidRDefault="00BD40A1" w:rsidP="00BD40A1">
      <w:pPr>
        <w:rPr>
          <w:b/>
          <w:bCs/>
          <w:sz w:val="22"/>
          <w:szCs w:val="22"/>
        </w:rPr>
      </w:pPr>
      <w:r w:rsidRPr="00197EF9">
        <w:rPr>
          <w:b/>
          <w:bCs/>
          <w:sz w:val="22"/>
          <w:szCs w:val="22"/>
        </w:rPr>
        <w:t>6. Duration of Contract</w:t>
      </w:r>
    </w:p>
    <w:p w14:paraId="3DEE1FD8" w14:textId="14A83E6B" w:rsidR="00BD40A1" w:rsidRPr="00197EF9" w:rsidRDefault="00BD40A1" w:rsidP="00BD40A1">
      <w:pPr>
        <w:numPr>
          <w:ilvl w:val="0"/>
          <w:numId w:val="13"/>
        </w:numPr>
        <w:rPr>
          <w:sz w:val="22"/>
          <w:szCs w:val="22"/>
        </w:rPr>
      </w:pPr>
      <w:r w:rsidRPr="00197EF9">
        <w:rPr>
          <w:sz w:val="22"/>
          <w:szCs w:val="22"/>
        </w:rPr>
        <w:t xml:space="preserve">Initial contract period: </w:t>
      </w:r>
      <w:r w:rsidR="00014FDA" w:rsidRPr="00197EF9">
        <w:rPr>
          <w:sz w:val="22"/>
          <w:szCs w:val="22"/>
        </w:rPr>
        <w:t xml:space="preserve">60 </w:t>
      </w:r>
      <w:r w:rsidRPr="00197EF9">
        <w:rPr>
          <w:sz w:val="22"/>
          <w:szCs w:val="22"/>
        </w:rPr>
        <w:t>months</w:t>
      </w:r>
      <w:r w:rsidR="00B72F6E" w:rsidRPr="00197EF9">
        <w:rPr>
          <w:sz w:val="22"/>
          <w:szCs w:val="22"/>
        </w:rPr>
        <w:t xml:space="preserve"> (5 Years)</w:t>
      </w:r>
      <w:r w:rsidR="00F85D77" w:rsidRPr="00197EF9">
        <w:rPr>
          <w:sz w:val="22"/>
          <w:szCs w:val="22"/>
        </w:rPr>
        <w:t>.</w:t>
      </w:r>
      <w:r w:rsidRPr="00197EF9">
        <w:rPr>
          <w:sz w:val="22"/>
          <w:szCs w:val="22"/>
        </w:rPr>
        <w:t xml:space="preserve"> </w:t>
      </w:r>
    </w:p>
    <w:p w14:paraId="734877B5" w14:textId="77777777" w:rsidR="00BD40A1" w:rsidRPr="00197EF9" w:rsidRDefault="00BD40A1" w:rsidP="00BD40A1">
      <w:pPr>
        <w:numPr>
          <w:ilvl w:val="0"/>
          <w:numId w:val="13"/>
        </w:numPr>
        <w:rPr>
          <w:sz w:val="22"/>
          <w:szCs w:val="22"/>
        </w:rPr>
      </w:pPr>
      <w:r w:rsidRPr="00197EF9">
        <w:rPr>
          <w:sz w:val="22"/>
          <w:szCs w:val="22"/>
        </w:rPr>
        <w:t xml:space="preserve">Extendable based on performance and funding availability </w:t>
      </w:r>
    </w:p>
    <w:p w14:paraId="3E255D94" w14:textId="77777777" w:rsidR="00BD40A1" w:rsidRPr="00197EF9" w:rsidRDefault="00803694" w:rsidP="00BD40A1">
      <w:pPr>
        <w:rPr>
          <w:sz w:val="22"/>
          <w:szCs w:val="22"/>
        </w:rPr>
      </w:pPr>
      <w:r>
        <w:rPr>
          <w:sz w:val="22"/>
          <w:szCs w:val="22"/>
        </w:rPr>
        <w:pict w14:anchorId="1C7EE3C1">
          <v:rect id="_x0000_i1030" style="width:0;height:1.5pt" o:hralign="center" o:hrstd="t" o:hr="t" fillcolor="#a0a0a0" stroked="f"/>
        </w:pict>
      </w:r>
    </w:p>
    <w:p w14:paraId="3A83D64D" w14:textId="77777777" w:rsidR="00BD40A1" w:rsidRPr="00197EF9" w:rsidRDefault="00BD40A1" w:rsidP="00BD40A1">
      <w:pPr>
        <w:rPr>
          <w:b/>
          <w:bCs/>
          <w:sz w:val="22"/>
          <w:szCs w:val="22"/>
        </w:rPr>
      </w:pPr>
      <w:r w:rsidRPr="00197EF9">
        <w:rPr>
          <w:b/>
          <w:bCs/>
          <w:sz w:val="22"/>
          <w:szCs w:val="22"/>
        </w:rPr>
        <w:t>7. Key Performance Indicators (KPIs)</w:t>
      </w:r>
    </w:p>
    <w:p w14:paraId="6EC11226" w14:textId="77777777" w:rsidR="00BD40A1" w:rsidRPr="00197EF9" w:rsidRDefault="00BD40A1" w:rsidP="00BD40A1">
      <w:pPr>
        <w:rPr>
          <w:sz w:val="22"/>
          <w:szCs w:val="22"/>
        </w:rPr>
      </w:pPr>
      <w:r w:rsidRPr="00197EF9">
        <w:rPr>
          <w:sz w:val="22"/>
          <w:szCs w:val="22"/>
        </w:rPr>
        <w:t>The FSP will be evaluated based on:</w:t>
      </w:r>
    </w:p>
    <w:p w14:paraId="7FE23543" w14:textId="6A6AFFCA" w:rsidR="00BD40A1" w:rsidRPr="00197EF9" w:rsidRDefault="00BD40A1" w:rsidP="00BD40A1">
      <w:pPr>
        <w:numPr>
          <w:ilvl w:val="0"/>
          <w:numId w:val="14"/>
        </w:numPr>
        <w:rPr>
          <w:sz w:val="22"/>
          <w:szCs w:val="22"/>
        </w:rPr>
      </w:pPr>
      <w:r w:rsidRPr="00197EF9">
        <w:rPr>
          <w:sz w:val="22"/>
          <w:szCs w:val="22"/>
        </w:rPr>
        <w:t>Timeliness of payments</w:t>
      </w:r>
      <w:r w:rsidR="002C6B94" w:rsidRPr="00197EF9">
        <w:rPr>
          <w:sz w:val="22"/>
          <w:szCs w:val="22"/>
        </w:rPr>
        <w:t>.</w:t>
      </w:r>
    </w:p>
    <w:p w14:paraId="2422361D" w14:textId="332DB65D" w:rsidR="00BD40A1" w:rsidRPr="00197EF9" w:rsidRDefault="00BD40A1" w:rsidP="00BD40A1">
      <w:pPr>
        <w:numPr>
          <w:ilvl w:val="0"/>
          <w:numId w:val="14"/>
        </w:numPr>
        <w:rPr>
          <w:sz w:val="22"/>
          <w:szCs w:val="22"/>
        </w:rPr>
      </w:pPr>
      <w:r w:rsidRPr="00197EF9">
        <w:rPr>
          <w:sz w:val="22"/>
          <w:szCs w:val="22"/>
        </w:rPr>
        <w:t>Accuracy of beneficiary disbursement</w:t>
      </w:r>
      <w:r w:rsidR="002C6B94" w:rsidRPr="00197EF9">
        <w:rPr>
          <w:sz w:val="22"/>
          <w:szCs w:val="22"/>
        </w:rPr>
        <w:t>.</w:t>
      </w:r>
    </w:p>
    <w:p w14:paraId="4F82CA3B" w14:textId="7BB9E081" w:rsidR="00BD40A1" w:rsidRPr="00197EF9" w:rsidRDefault="00BD40A1" w:rsidP="00BD40A1">
      <w:pPr>
        <w:numPr>
          <w:ilvl w:val="0"/>
          <w:numId w:val="14"/>
        </w:numPr>
        <w:rPr>
          <w:sz w:val="22"/>
          <w:szCs w:val="22"/>
        </w:rPr>
      </w:pPr>
      <w:r w:rsidRPr="00197EF9">
        <w:rPr>
          <w:sz w:val="22"/>
          <w:szCs w:val="22"/>
        </w:rPr>
        <w:t>Coverage of locations</w:t>
      </w:r>
      <w:r w:rsidR="002C6B94" w:rsidRPr="00197EF9">
        <w:rPr>
          <w:sz w:val="22"/>
          <w:szCs w:val="22"/>
        </w:rPr>
        <w:t>.</w:t>
      </w:r>
      <w:r w:rsidRPr="00197EF9">
        <w:rPr>
          <w:sz w:val="22"/>
          <w:szCs w:val="22"/>
        </w:rPr>
        <w:t xml:space="preserve"> </w:t>
      </w:r>
    </w:p>
    <w:p w14:paraId="67950F26" w14:textId="38B7B2FD" w:rsidR="00BD40A1" w:rsidRPr="00197EF9" w:rsidRDefault="00BD40A1" w:rsidP="00BD40A1">
      <w:pPr>
        <w:numPr>
          <w:ilvl w:val="0"/>
          <w:numId w:val="14"/>
        </w:numPr>
        <w:rPr>
          <w:sz w:val="22"/>
          <w:szCs w:val="22"/>
        </w:rPr>
      </w:pPr>
      <w:r w:rsidRPr="00197EF9">
        <w:rPr>
          <w:sz w:val="22"/>
          <w:szCs w:val="22"/>
        </w:rPr>
        <w:t>Liquidity availability</w:t>
      </w:r>
      <w:r w:rsidR="007127AC" w:rsidRPr="00197EF9">
        <w:rPr>
          <w:sz w:val="22"/>
          <w:szCs w:val="22"/>
        </w:rPr>
        <w:t>.</w:t>
      </w:r>
      <w:r w:rsidRPr="00197EF9">
        <w:rPr>
          <w:sz w:val="22"/>
          <w:szCs w:val="22"/>
        </w:rPr>
        <w:t xml:space="preserve"> </w:t>
      </w:r>
    </w:p>
    <w:p w14:paraId="5C731D37" w14:textId="790EDD7B" w:rsidR="00BD40A1" w:rsidRPr="00197EF9" w:rsidRDefault="00BD40A1" w:rsidP="00BD40A1">
      <w:pPr>
        <w:numPr>
          <w:ilvl w:val="0"/>
          <w:numId w:val="14"/>
        </w:numPr>
        <w:rPr>
          <w:sz w:val="22"/>
          <w:szCs w:val="22"/>
        </w:rPr>
      </w:pPr>
      <w:r w:rsidRPr="00197EF9">
        <w:rPr>
          <w:sz w:val="22"/>
          <w:szCs w:val="22"/>
        </w:rPr>
        <w:t>Compliance with reporting requirements</w:t>
      </w:r>
      <w:r w:rsidR="007127AC" w:rsidRPr="00197EF9">
        <w:rPr>
          <w:sz w:val="22"/>
          <w:szCs w:val="22"/>
        </w:rPr>
        <w:t>.</w:t>
      </w:r>
    </w:p>
    <w:p w14:paraId="47349CD9" w14:textId="07D69BD2" w:rsidR="00BD40A1" w:rsidRPr="00197EF9" w:rsidRDefault="00BD40A1" w:rsidP="00BD40A1">
      <w:pPr>
        <w:numPr>
          <w:ilvl w:val="0"/>
          <w:numId w:val="14"/>
        </w:numPr>
        <w:rPr>
          <w:sz w:val="22"/>
          <w:szCs w:val="22"/>
        </w:rPr>
      </w:pPr>
      <w:r w:rsidRPr="00197EF9">
        <w:rPr>
          <w:sz w:val="22"/>
          <w:szCs w:val="22"/>
        </w:rPr>
        <w:t>Complaint resolution efficiency</w:t>
      </w:r>
      <w:r w:rsidR="007127AC" w:rsidRPr="00197EF9">
        <w:rPr>
          <w:sz w:val="22"/>
          <w:szCs w:val="22"/>
        </w:rPr>
        <w:t>.</w:t>
      </w:r>
    </w:p>
    <w:p w14:paraId="5CB27962" w14:textId="2FD452AF" w:rsidR="00197A6E" w:rsidRPr="00197EF9" w:rsidRDefault="00197A6E" w:rsidP="00BD40A1">
      <w:pPr>
        <w:numPr>
          <w:ilvl w:val="0"/>
          <w:numId w:val="14"/>
        </w:numPr>
        <w:rPr>
          <w:sz w:val="22"/>
          <w:szCs w:val="22"/>
        </w:rPr>
      </w:pPr>
      <w:r w:rsidRPr="00197EF9">
        <w:rPr>
          <w:sz w:val="22"/>
          <w:szCs w:val="22"/>
        </w:rPr>
        <w:t>Zero tolerance for data breaches.</w:t>
      </w:r>
    </w:p>
    <w:p w14:paraId="336CF1E8" w14:textId="624A0E91" w:rsidR="00197A6E" w:rsidRPr="00197EF9" w:rsidRDefault="00197A6E" w:rsidP="00BD40A1">
      <w:pPr>
        <w:numPr>
          <w:ilvl w:val="0"/>
          <w:numId w:val="14"/>
        </w:numPr>
        <w:rPr>
          <w:sz w:val="22"/>
          <w:szCs w:val="22"/>
        </w:rPr>
      </w:pPr>
      <w:r w:rsidRPr="00197EF9">
        <w:rPr>
          <w:sz w:val="22"/>
          <w:szCs w:val="22"/>
        </w:rPr>
        <w:t xml:space="preserve">Safeguarding concerns </w:t>
      </w:r>
      <w:r w:rsidR="00AE35F3" w:rsidRPr="00197EF9">
        <w:rPr>
          <w:sz w:val="22"/>
          <w:szCs w:val="22"/>
        </w:rPr>
        <w:t xml:space="preserve">are </w:t>
      </w:r>
      <w:r w:rsidRPr="00197EF9">
        <w:rPr>
          <w:sz w:val="22"/>
          <w:szCs w:val="22"/>
        </w:rPr>
        <w:t>reported immediately.</w:t>
      </w:r>
    </w:p>
    <w:p w14:paraId="487210D1" w14:textId="77777777" w:rsidR="00BD40A1" w:rsidRPr="00197EF9" w:rsidRDefault="00803694" w:rsidP="00BD40A1">
      <w:pPr>
        <w:rPr>
          <w:sz w:val="22"/>
          <w:szCs w:val="22"/>
        </w:rPr>
      </w:pPr>
      <w:r>
        <w:rPr>
          <w:sz w:val="22"/>
          <w:szCs w:val="22"/>
        </w:rPr>
        <w:pict w14:anchorId="4AF42A4B">
          <v:rect id="_x0000_i1031" style="width:0;height:1.5pt" o:hralign="center" o:hrstd="t" o:hr="t" fillcolor="#a0a0a0" stroked="f"/>
        </w:pict>
      </w:r>
    </w:p>
    <w:p w14:paraId="5AFBEF8D" w14:textId="77777777" w:rsidR="00BD40A1" w:rsidRPr="00197EF9" w:rsidRDefault="00BD40A1" w:rsidP="00BD40A1">
      <w:pPr>
        <w:rPr>
          <w:b/>
          <w:bCs/>
          <w:sz w:val="22"/>
          <w:szCs w:val="22"/>
        </w:rPr>
      </w:pPr>
      <w:r w:rsidRPr="00197EF9">
        <w:rPr>
          <w:b/>
          <w:bCs/>
          <w:sz w:val="22"/>
          <w:szCs w:val="22"/>
        </w:rPr>
        <w:t>8. Risk Mitigation Measures</w:t>
      </w:r>
    </w:p>
    <w:p w14:paraId="0E21D4F5" w14:textId="46AB448B" w:rsidR="00BD40A1" w:rsidRPr="00197EF9" w:rsidRDefault="00BD40A1" w:rsidP="00BD40A1">
      <w:pPr>
        <w:numPr>
          <w:ilvl w:val="0"/>
          <w:numId w:val="15"/>
        </w:numPr>
        <w:rPr>
          <w:sz w:val="22"/>
          <w:szCs w:val="22"/>
        </w:rPr>
      </w:pPr>
      <w:r w:rsidRPr="00197EF9">
        <w:rPr>
          <w:sz w:val="22"/>
          <w:szCs w:val="22"/>
        </w:rPr>
        <w:t>Secure cash handling procedures</w:t>
      </w:r>
      <w:r w:rsidR="00DE7948" w:rsidRPr="00197EF9">
        <w:rPr>
          <w:sz w:val="22"/>
          <w:szCs w:val="22"/>
        </w:rPr>
        <w:t>.</w:t>
      </w:r>
    </w:p>
    <w:p w14:paraId="42F38196" w14:textId="33715347" w:rsidR="00BD40A1" w:rsidRPr="00197EF9" w:rsidRDefault="00BD40A1" w:rsidP="00BD40A1">
      <w:pPr>
        <w:numPr>
          <w:ilvl w:val="0"/>
          <w:numId w:val="15"/>
        </w:numPr>
        <w:rPr>
          <w:sz w:val="22"/>
          <w:szCs w:val="22"/>
        </w:rPr>
      </w:pPr>
      <w:r w:rsidRPr="00197EF9">
        <w:rPr>
          <w:sz w:val="22"/>
          <w:szCs w:val="22"/>
        </w:rPr>
        <w:lastRenderedPageBreak/>
        <w:t>Fraud detection mechanisms</w:t>
      </w:r>
      <w:r w:rsidR="00DE7948" w:rsidRPr="00197EF9">
        <w:rPr>
          <w:sz w:val="22"/>
          <w:szCs w:val="22"/>
        </w:rPr>
        <w:t>.</w:t>
      </w:r>
      <w:r w:rsidRPr="00197EF9">
        <w:rPr>
          <w:sz w:val="22"/>
          <w:szCs w:val="22"/>
        </w:rPr>
        <w:t xml:space="preserve"> </w:t>
      </w:r>
    </w:p>
    <w:p w14:paraId="12BF3561" w14:textId="1890AB1B" w:rsidR="00BD40A1" w:rsidRPr="00197EF9" w:rsidRDefault="00BD40A1" w:rsidP="00BD40A1">
      <w:pPr>
        <w:numPr>
          <w:ilvl w:val="0"/>
          <w:numId w:val="15"/>
        </w:numPr>
        <w:rPr>
          <w:sz w:val="22"/>
          <w:szCs w:val="22"/>
        </w:rPr>
      </w:pPr>
      <w:r w:rsidRPr="00197EF9">
        <w:rPr>
          <w:sz w:val="22"/>
          <w:szCs w:val="22"/>
        </w:rPr>
        <w:t xml:space="preserve">Backup </w:t>
      </w:r>
      <w:r w:rsidR="00DE7948" w:rsidRPr="00197EF9">
        <w:rPr>
          <w:sz w:val="22"/>
          <w:szCs w:val="22"/>
        </w:rPr>
        <w:t xml:space="preserve">teams/ </w:t>
      </w:r>
      <w:r w:rsidRPr="00197EF9">
        <w:rPr>
          <w:sz w:val="22"/>
          <w:szCs w:val="22"/>
        </w:rPr>
        <w:t>agents and alternative payment points</w:t>
      </w:r>
      <w:r w:rsidR="00DE7948" w:rsidRPr="00197EF9">
        <w:rPr>
          <w:sz w:val="22"/>
          <w:szCs w:val="22"/>
        </w:rPr>
        <w:t>.</w:t>
      </w:r>
      <w:r w:rsidRPr="00197EF9">
        <w:rPr>
          <w:sz w:val="22"/>
          <w:szCs w:val="22"/>
        </w:rPr>
        <w:t xml:space="preserve"> </w:t>
      </w:r>
    </w:p>
    <w:p w14:paraId="4C6F9491" w14:textId="69C794AB" w:rsidR="00BD40A1" w:rsidRPr="00197EF9" w:rsidRDefault="00BD40A1" w:rsidP="00BD40A1">
      <w:pPr>
        <w:numPr>
          <w:ilvl w:val="0"/>
          <w:numId w:val="15"/>
        </w:numPr>
        <w:rPr>
          <w:sz w:val="22"/>
          <w:szCs w:val="22"/>
        </w:rPr>
      </w:pPr>
      <w:r w:rsidRPr="00197EF9">
        <w:rPr>
          <w:sz w:val="22"/>
          <w:szCs w:val="22"/>
        </w:rPr>
        <w:t>Strong internal controls and audit systems</w:t>
      </w:r>
      <w:r w:rsidR="00DE7948" w:rsidRPr="00197EF9">
        <w:rPr>
          <w:sz w:val="22"/>
          <w:szCs w:val="22"/>
        </w:rPr>
        <w:t>.</w:t>
      </w:r>
      <w:r w:rsidRPr="00197EF9">
        <w:rPr>
          <w:sz w:val="22"/>
          <w:szCs w:val="22"/>
        </w:rPr>
        <w:t xml:space="preserve"> </w:t>
      </w:r>
    </w:p>
    <w:p w14:paraId="6FA35FB5" w14:textId="77777777" w:rsidR="00BD40A1" w:rsidRPr="00197EF9" w:rsidRDefault="00803694" w:rsidP="00BD40A1">
      <w:pPr>
        <w:rPr>
          <w:sz w:val="22"/>
          <w:szCs w:val="22"/>
        </w:rPr>
      </w:pPr>
      <w:r>
        <w:rPr>
          <w:sz w:val="22"/>
          <w:szCs w:val="22"/>
        </w:rPr>
        <w:pict w14:anchorId="14076E85">
          <v:rect id="_x0000_i1032" style="width:0;height:1.5pt" o:hralign="center" o:hrstd="t" o:hr="t" fillcolor="#a0a0a0" stroked="f"/>
        </w:pict>
      </w:r>
    </w:p>
    <w:p w14:paraId="699B8535" w14:textId="77777777" w:rsidR="00BD40A1" w:rsidRPr="00197EF9" w:rsidRDefault="00BD40A1" w:rsidP="00BD40A1">
      <w:pPr>
        <w:rPr>
          <w:b/>
          <w:bCs/>
          <w:sz w:val="22"/>
          <w:szCs w:val="22"/>
        </w:rPr>
      </w:pPr>
      <w:r w:rsidRPr="00197EF9">
        <w:rPr>
          <w:b/>
          <w:bCs/>
          <w:sz w:val="22"/>
          <w:szCs w:val="22"/>
        </w:rPr>
        <w:t>9. Confidentiality and Data Protection</w:t>
      </w:r>
    </w:p>
    <w:p w14:paraId="0E52362C" w14:textId="77777777" w:rsidR="00BD40A1" w:rsidRPr="00197EF9" w:rsidRDefault="00BD40A1" w:rsidP="00BD40A1">
      <w:pPr>
        <w:rPr>
          <w:sz w:val="22"/>
          <w:szCs w:val="22"/>
        </w:rPr>
      </w:pPr>
      <w:r w:rsidRPr="00197EF9">
        <w:rPr>
          <w:sz w:val="22"/>
          <w:szCs w:val="22"/>
        </w:rPr>
        <w:t>The FSP shall:</w:t>
      </w:r>
    </w:p>
    <w:p w14:paraId="02F4E964" w14:textId="36743281" w:rsidR="00BD40A1" w:rsidRPr="00197EF9" w:rsidRDefault="00BD40A1" w:rsidP="00BD40A1">
      <w:pPr>
        <w:numPr>
          <w:ilvl w:val="0"/>
          <w:numId w:val="16"/>
        </w:numPr>
        <w:rPr>
          <w:sz w:val="22"/>
          <w:szCs w:val="22"/>
        </w:rPr>
      </w:pPr>
      <w:r w:rsidRPr="00197EF9">
        <w:rPr>
          <w:sz w:val="22"/>
          <w:szCs w:val="22"/>
        </w:rPr>
        <w:t>Protect all beneficiary data</w:t>
      </w:r>
      <w:r w:rsidR="00460BB2" w:rsidRPr="00197EF9">
        <w:rPr>
          <w:sz w:val="22"/>
          <w:szCs w:val="22"/>
        </w:rPr>
        <w:t>.</w:t>
      </w:r>
    </w:p>
    <w:p w14:paraId="08AA45AC" w14:textId="63A72C6D" w:rsidR="00BD40A1" w:rsidRPr="00197EF9" w:rsidRDefault="00460BB2" w:rsidP="00BD40A1">
      <w:pPr>
        <w:numPr>
          <w:ilvl w:val="0"/>
          <w:numId w:val="16"/>
        </w:numPr>
        <w:rPr>
          <w:sz w:val="22"/>
          <w:szCs w:val="22"/>
        </w:rPr>
      </w:pPr>
      <w:r w:rsidRPr="00197EF9">
        <w:rPr>
          <w:sz w:val="22"/>
          <w:szCs w:val="22"/>
        </w:rPr>
        <w:t>Do not</w:t>
      </w:r>
      <w:r w:rsidR="00BD40A1" w:rsidRPr="00197EF9">
        <w:rPr>
          <w:sz w:val="22"/>
          <w:szCs w:val="22"/>
        </w:rPr>
        <w:t xml:space="preserve"> share information with third parties without SCI approval</w:t>
      </w:r>
      <w:r w:rsidRPr="00197EF9">
        <w:rPr>
          <w:sz w:val="22"/>
          <w:szCs w:val="22"/>
        </w:rPr>
        <w:t>.</w:t>
      </w:r>
    </w:p>
    <w:p w14:paraId="7C637F4B" w14:textId="77777777" w:rsidR="000F197C" w:rsidRPr="00197EF9" w:rsidRDefault="00BD40A1" w:rsidP="000F197C">
      <w:pPr>
        <w:numPr>
          <w:ilvl w:val="0"/>
          <w:numId w:val="16"/>
        </w:numPr>
        <w:rPr>
          <w:sz w:val="22"/>
          <w:szCs w:val="22"/>
        </w:rPr>
      </w:pPr>
      <w:r w:rsidRPr="00197EF9">
        <w:rPr>
          <w:sz w:val="22"/>
          <w:szCs w:val="22"/>
        </w:rPr>
        <w:t>Comply with applicable data protection standards</w:t>
      </w:r>
      <w:r w:rsidR="00460BB2" w:rsidRPr="00197EF9">
        <w:rPr>
          <w:sz w:val="22"/>
          <w:szCs w:val="22"/>
        </w:rPr>
        <w:t>.</w:t>
      </w:r>
    </w:p>
    <w:p w14:paraId="7BCF016E" w14:textId="64083050" w:rsidR="00BD40A1" w:rsidRPr="00197EF9" w:rsidRDefault="00CC5B64" w:rsidP="000F197C">
      <w:pPr>
        <w:numPr>
          <w:ilvl w:val="0"/>
          <w:numId w:val="16"/>
        </w:numPr>
        <w:rPr>
          <w:sz w:val="22"/>
          <w:szCs w:val="22"/>
        </w:rPr>
      </w:pPr>
      <w:r>
        <w:rPr>
          <w:sz w:val="22"/>
          <w:szCs w:val="22"/>
        </w:rPr>
        <w:t>C</w:t>
      </w:r>
      <w:r w:rsidR="00025432" w:rsidRPr="00197EF9">
        <w:rPr>
          <w:sz w:val="22"/>
          <w:szCs w:val="22"/>
        </w:rPr>
        <w:t xml:space="preserve">ommunication with SCI must occur through designated official channels, including official email correspondence, documented letters on letterhead, </w:t>
      </w:r>
      <w:r w:rsidR="00D6118C" w:rsidRPr="00197EF9">
        <w:rPr>
          <w:sz w:val="22"/>
          <w:szCs w:val="22"/>
        </w:rPr>
        <w:t xml:space="preserve">and </w:t>
      </w:r>
      <w:r w:rsidR="00025432" w:rsidRPr="00197EF9">
        <w:rPr>
          <w:sz w:val="22"/>
          <w:szCs w:val="22"/>
        </w:rPr>
        <w:t>approved project management platforms. All communications must be traceable and documented.</w:t>
      </w:r>
      <w:r w:rsidR="00803694">
        <w:rPr>
          <w:sz w:val="22"/>
          <w:szCs w:val="22"/>
        </w:rPr>
        <w:pict w14:anchorId="147309E1">
          <v:rect id="_x0000_i1033" style="width:0;height:1.5pt" o:hralign="center" o:hrstd="t" o:hr="t" fillcolor="#a0a0a0" stroked="f"/>
        </w:pict>
      </w:r>
    </w:p>
    <w:p w14:paraId="4F76E3CD" w14:textId="4CEF0611" w:rsidR="00BD40A1" w:rsidRPr="00197EF9" w:rsidRDefault="00BD40A1" w:rsidP="00BD40A1">
      <w:pPr>
        <w:rPr>
          <w:b/>
          <w:bCs/>
          <w:sz w:val="22"/>
          <w:szCs w:val="22"/>
        </w:rPr>
      </w:pPr>
      <w:r w:rsidRPr="00197EF9">
        <w:rPr>
          <w:b/>
          <w:bCs/>
          <w:sz w:val="22"/>
          <w:szCs w:val="22"/>
        </w:rPr>
        <w:t>1</w:t>
      </w:r>
      <w:r w:rsidR="00582DF5" w:rsidRPr="00197EF9">
        <w:rPr>
          <w:b/>
          <w:bCs/>
          <w:sz w:val="22"/>
          <w:szCs w:val="22"/>
        </w:rPr>
        <w:t>0</w:t>
      </w:r>
      <w:r w:rsidRPr="00197EF9">
        <w:rPr>
          <w:b/>
          <w:bCs/>
          <w:sz w:val="22"/>
          <w:szCs w:val="22"/>
        </w:rPr>
        <w:t>. Termination Clause</w:t>
      </w:r>
    </w:p>
    <w:p w14:paraId="1F0E1FA5" w14:textId="77777777" w:rsidR="00BD40A1" w:rsidRPr="00197EF9" w:rsidRDefault="00BD40A1" w:rsidP="00BD40A1">
      <w:pPr>
        <w:rPr>
          <w:sz w:val="22"/>
          <w:szCs w:val="22"/>
        </w:rPr>
      </w:pPr>
      <w:r w:rsidRPr="00197EF9">
        <w:rPr>
          <w:sz w:val="22"/>
          <w:szCs w:val="22"/>
        </w:rPr>
        <w:t>SCI reserves the right to terminate the contract in case of:</w:t>
      </w:r>
    </w:p>
    <w:p w14:paraId="7BE0AD31" w14:textId="4922508A" w:rsidR="00BD40A1" w:rsidRPr="00197EF9" w:rsidRDefault="00BD40A1" w:rsidP="00BD40A1">
      <w:pPr>
        <w:numPr>
          <w:ilvl w:val="0"/>
          <w:numId w:val="18"/>
        </w:numPr>
        <w:rPr>
          <w:sz w:val="22"/>
          <w:szCs w:val="22"/>
        </w:rPr>
      </w:pPr>
      <w:r w:rsidRPr="00197EF9">
        <w:rPr>
          <w:sz w:val="22"/>
          <w:szCs w:val="22"/>
        </w:rPr>
        <w:t>Non-performance</w:t>
      </w:r>
      <w:r w:rsidR="00650649" w:rsidRPr="00197EF9">
        <w:rPr>
          <w:sz w:val="22"/>
          <w:szCs w:val="22"/>
        </w:rPr>
        <w:t>.</w:t>
      </w:r>
    </w:p>
    <w:p w14:paraId="7561301A" w14:textId="44789BF1" w:rsidR="00BD40A1" w:rsidRPr="00197EF9" w:rsidRDefault="00BD40A1" w:rsidP="00BD40A1">
      <w:pPr>
        <w:numPr>
          <w:ilvl w:val="0"/>
          <w:numId w:val="18"/>
        </w:numPr>
        <w:rPr>
          <w:sz w:val="22"/>
          <w:szCs w:val="22"/>
        </w:rPr>
      </w:pPr>
      <w:r w:rsidRPr="00197EF9">
        <w:rPr>
          <w:sz w:val="22"/>
          <w:szCs w:val="22"/>
        </w:rPr>
        <w:t>Fraud or misconduct</w:t>
      </w:r>
      <w:r w:rsidR="00650649" w:rsidRPr="00197EF9">
        <w:rPr>
          <w:sz w:val="22"/>
          <w:szCs w:val="22"/>
        </w:rPr>
        <w:t>.</w:t>
      </w:r>
      <w:r w:rsidRPr="00197EF9">
        <w:rPr>
          <w:sz w:val="22"/>
          <w:szCs w:val="22"/>
        </w:rPr>
        <w:t xml:space="preserve"> </w:t>
      </w:r>
    </w:p>
    <w:p w14:paraId="2C7F46AA" w14:textId="3511A095" w:rsidR="00BD40A1" w:rsidRPr="00197EF9" w:rsidRDefault="00BD40A1" w:rsidP="00BD40A1">
      <w:pPr>
        <w:numPr>
          <w:ilvl w:val="0"/>
          <w:numId w:val="18"/>
        </w:numPr>
        <w:rPr>
          <w:sz w:val="22"/>
          <w:szCs w:val="22"/>
        </w:rPr>
      </w:pPr>
      <w:r w:rsidRPr="00197EF9">
        <w:rPr>
          <w:sz w:val="22"/>
          <w:szCs w:val="22"/>
        </w:rPr>
        <w:t>Breach of contractual terms</w:t>
      </w:r>
      <w:r w:rsidR="00650649" w:rsidRPr="00197EF9">
        <w:rPr>
          <w:sz w:val="22"/>
          <w:szCs w:val="22"/>
        </w:rPr>
        <w:t>.</w:t>
      </w:r>
    </w:p>
    <w:p w14:paraId="29C6ACEB" w14:textId="77777777" w:rsidR="00BD40A1" w:rsidRPr="00197EF9" w:rsidRDefault="00803694" w:rsidP="00BD40A1">
      <w:pPr>
        <w:rPr>
          <w:sz w:val="22"/>
          <w:szCs w:val="22"/>
        </w:rPr>
      </w:pPr>
      <w:r>
        <w:rPr>
          <w:sz w:val="22"/>
          <w:szCs w:val="22"/>
        </w:rPr>
        <w:pict w14:anchorId="1C4EC319">
          <v:rect id="_x0000_i1034" style="width:0;height:1.5pt" o:hralign="center" o:hrstd="t" o:hr="t" fillcolor="#a0a0a0" stroked="f"/>
        </w:pict>
      </w:r>
    </w:p>
    <w:p w14:paraId="45E47FF3" w14:textId="3EDA268A" w:rsidR="00BD40A1" w:rsidRPr="00197EF9" w:rsidRDefault="00BD40A1" w:rsidP="00BD40A1">
      <w:pPr>
        <w:rPr>
          <w:b/>
          <w:bCs/>
          <w:sz w:val="22"/>
          <w:szCs w:val="22"/>
        </w:rPr>
      </w:pPr>
      <w:r w:rsidRPr="00197EF9">
        <w:rPr>
          <w:b/>
          <w:bCs/>
          <w:sz w:val="22"/>
          <w:szCs w:val="22"/>
        </w:rPr>
        <w:t>1</w:t>
      </w:r>
      <w:r w:rsidR="00650649" w:rsidRPr="00197EF9">
        <w:rPr>
          <w:b/>
          <w:bCs/>
          <w:sz w:val="22"/>
          <w:szCs w:val="22"/>
        </w:rPr>
        <w:t>1</w:t>
      </w:r>
      <w:r w:rsidRPr="00197EF9">
        <w:rPr>
          <w:b/>
          <w:bCs/>
          <w:sz w:val="22"/>
          <w:szCs w:val="22"/>
        </w:rPr>
        <w:t>. Required Qualifications of FSP</w:t>
      </w:r>
    </w:p>
    <w:p w14:paraId="6A0D592D" w14:textId="77777777" w:rsidR="00BD40A1" w:rsidRPr="00197EF9" w:rsidRDefault="00BD40A1" w:rsidP="00BD40A1">
      <w:pPr>
        <w:rPr>
          <w:sz w:val="22"/>
          <w:szCs w:val="22"/>
        </w:rPr>
      </w:pPr>
      <w:r w:rsidRPr="00197EF9">
        <w:rPr>
          <w:sz w:val="22"/>
          <w:szCs w:val="22"/>
        </w:rPr>
        <w:t>Interested FSPs must demonstrate:</w:t>
      </w:r>
    </w:p>
    <w:p w14:paraId="1D2313A1" w14:textId="1BA625DC" w:rsidR="00BD40A1" w:rsidRPr="00197EF9" w:rsidRDefault="00BD40A1" w:rsidP="00BD40A1">
      <w:pPr>
        <w:numPr>
          <w:ilvl w:val="0"/>
          <w:numId w:val="19"/>
        </w:numPr>
        <w:rPr>
          <w:sz w:val="22"/>
          <w:szCs w:val="22"/>
        </w:rPr>
      </w:pPr>
      <w:r w:rsidRPr="00197EF9">
        <w:rPr>
          <w:sz w:val="22"/>
          <w:szCs w:val="22"/>
        </w:rPr>
        <w:t>Proven experience in cash transfer services in Afghanistan</w:t>
      </w:r>
      <w:r w:rsidR="00230197" w:rsidRPr="00197EF9">
        <w:rPr>
          <w:sz w:val="22"/>
          <w:szCs w:val="22"/>
        </w:rPr>
        <w:t>.</w:t>
      </w:r>
      <w:r w:rsidRPr="00197EF9">
        <w:rPr>
          <w:sz w:val="22"/>
          <w:szCs w:val="22"/>
        </w:rPr>
        <w:t xml:space="preserve"> </w:t>
      </w:r>
    </w:p>
    <w:p w14:paraId="65B4B9C3" w14:textId="3F9C46E7" w:rsidR="00BD40A1" w:rsidRPr="00197EF9" w:rsidRDefault="00BD40A1" w:rsidP="00BD40A1">
      <w:pPr>
        <w:numPr>
          <w:ilvl w:val="0"/>
          <w:numId w:val="19"/>
        </w:numPr>
        <w:rPr>
          <w:sz w:val="22"/>
          <w:szCs w:val="22"/>
        </w:rPr>
      </w:pPr>
      <w:r w:rsidRPr="00197EF9">
        <w:rPr>
          <w:sz w:val="22"/>
          <w:szCs w:val="22"/>
        </w:rPr>
        <w:t>Nationwide operational capacity</w:t>
      </w:r>
      <w:r w:rsidR="00230197" w:rsidRPr="00197EF9">
        <w:rPr>
          <w:sz w:val="22"/>
          <w:szCs w:val="22"/>
        </w:rPr>
        <w:t>.</w:t>
      </w:r>
    </w:p>
    <w:p w14:paraId="61476978" w14:textId="6958F484" w:rsidR="00BD40A1" w:rsidRPr="00197EF9" w:rsidRDefault="00BD40A1" w:rsidP="00BD40A1">
      <w:pPr>
        <w:numPr>
          <w:ilvl w:val="0"/>
          <w:numId w:val="19"/>
        </w:numPr>
        <w:rPr>
          <w:sz w:val="22"/>
          <w:szCs w:val="22"/>
        </w:rPr>
      </w:pPr>
      <w:r w:rsidRPr="00197EF9">
        <w:rPr>
          <w:sz w:val="22"/>
          <w:szCs w:val="22"/>
        </w:rPr>
        <w:t>Strong financial and operational systems</w:t>
      </w:r>
      <w:r w:rsidR="00230197" w:rsidRPr="00197EF9">
        <w:rPr>
          <w:sz w:val="22"/>
          <w:szCs w:val="22"/>
        </w:rPr>
        <w:t>.</w:t>
      </w:r>
      <w:r w:rsidRPr="00197EF9">
        <w:rPr>
          <w:sz w:val="22"/>
          <w:szCs w:val="22"/>
        </w:rPr>
        <w:t xml:space="preserve"> </w:t>
      </w:r>
    </w:p>
    <w:p w14:paraId="0BA6158F" w14:textId="14A95BAD" w:rsidR="00BD40A1" w:rsidRPr="00197EF9" w:rsidRDefault="00BD40A1" w:rsidP="00BD40A1">
      <w:pPr>
        <w:numPr>
          <w:ilvl w:val="0"/>
          <w:numId w:val="19"/>
        </w:numPr>
        <w:rPr>
          <w:sz w:val="22"/>
          <w:szCs w:val="22"/>
        </w:rPr>
      </w:pPr>
      <w:r w:rsidRPr="00197EF9">
        <w:rPr>
          <w:sz w:val="22"/>
          <w:szCs w:val="22"/>
        </w:rPr>
        <w:t>Compliance with regulatory requirements</w:t>
      </w:r>
      <w:r w:rsidR="00230197" w:rsidRPr="00197EF9">
        <w:rPr>
          <w:sz w:val="22"/>
          <w:szCs w:val="22"/>
        </w:rPr>
        <w:t>.</w:t>
      </w:r>
      <w:r w:rsidRPr="00197EF9">
        <w:rPr>
          <w:sz w:val="22"/>
          <w:szCs w:val="22"/>
        </w:rPr>
        <w:t xml:space="preserve"> </w:t>
      </w:r>
    </w:p>
    <w:p w14:paraId="310E5384" w14:textId="77777777" w:rsidR="00F904A7" w:rsidRPr="00197EF9" w:rsidRDefault="00BD40A1" w:rsidP="00F904A7">
      <w:pPr>
        <w:numPr>
          <w:ilvl w:val="0"/>
          <w:numId w:val="19"/>
        </w:numPr>
        <w:rPr>
          <w:sz w:val="22"/>
          <w:szCs w:val="22"/>
        </w:rPr>
      </w:pPr>
      <w:r w:rsidRPr="00197EF9">
        <w:rPr>
          <w:sz w:val="22"/>
          <w:szCs w:val="22"/>
        </w:rPr>
        <w:t>Experience working with NGOs/UN agencies (preferred)</w:t>
      </w:r>
      <w:r w:rsidR="00230197" w:rsidRPr="00197EF9">
        <w:rPr>
          <w:sz w:val="22"/>
          <w:szCs w:val="22"/>
        </w:rPr>
        <w:t xml:space="preserve">. </w:t>
      </w:r>
    </w:p>
    <w:p w14:paraId="34085CB0" w14:textId="6C0F5867" w:rsidR="00242BBF" w:rsidRPr="00197EF9" w:rsidRDefault="00F904A7" w:rsidP="00F904A7">
      <w:pPr>
        <w:numPr>
          <w:ilvl w:val="0"/>
          <w:numId w:val="19"/>
        </w:numPr>
        <w:rPr>
          <w:sz w:val="22"/>
          <w:szCs w:val="22"/>
        </w:rPr>
      </w:pPr>
      <w:r w:rsidRPr="00197EF9">
        <w:rPr>
          <w:sz w:val="22"/>
          <w:szCs w:val="22"/>
        </w:rPr>
        <w:t xml:space="preserve">Ensure the engagement and deployment of qualified professional and technical staff with the necessary expertise, skills, and experience </w:t>
      </w:r>
      <w:r w:rsidR="00E909BE" w:rsidRPr="00197EF9">
        <w:rPr>
          <w:sz w:val="22"/>
          <w:szCs w:val="22"/>
        </w:rPr>
        <w:t xml:space="preserve">to implement </w:t>
      </w:r>
      <w:r w:rsidR="007C1709" w:rsidRPr="00197EF9">
        <w:rPr>
          <w:sz w:val="22"/>
          <w:szCs w:val="22"/>
        </w:rPr>
        <w:t>programming</w:t>
      </w:r>
      <w:r w:rsidR="00E909BE" w:rsidRPr="00197EF9">
        <w:rPr>
          <w:sz w:val="22"/>
          <w:szCs w:val="22"/>
        </w:rPr>
        <w:t xml:space="preserve"> activities and meet organizational standards effectively</w:t>
      </w:r>
      <w:r w:rsidRPr="00197EF9">
        <w:rPr>
          <w:sz w:val="22"/>
          <w:szCs w:val="22"/>
        </w:rPr>
        <w:t>.</w:t>
      </w:r>
    </w:p>
    <w:p w14:paraId="786CDD71" w14:textId="23BF66E0" w:rsidR="00BD40A1" w:rsidRPr="00197EF9" w:rsidRDefault="00094FA8" w:rsidP="00094FA8">
      <w:pPr>
        <w:numPr>
          <w:ilvl w:val="0"/>
          <w:numId w:val="19"/>
        </w:numPr>
        <w:rPr>
          <w:sz w:val="22"/>
          <w:szCs w:val="22"/>
        </w:rPr>
      </w:pPr>
      <w:r w:rsidRPr="00197EF9">
        <w:rPr>
          <w:sz w:val="22"/>
          <w:szCs w:val="22"/>
        </w:rPr>
        <w:lastRenderedPageBreak/>
        <w:t xml:space="preserve">The Financial Service Provider (FSP) shall ensure that an adequate number of female staff are assigned to handle payments for female beneficiaries, </w:t>
      </w:r>
      <w:r w:rsidR="007C1709" w:rsidRPr="00197EF9">
        <w:rPr>
          <w:sz w:val="22"/>
          <w:szCs w:val="22"/>
        </w:rPr>
        <w:t>to</w:t>
      </w:r>
      <w:r w:rsidRPr="00197EF9">
        <w:rPr>
          <w:sz w:val="22"/>
          <w:szCs w:val="22"/>
        </w:rPr>
        <w:t xml:space="preserve"> facilitate culturally appropriate and accessible service delivery.</w:t>
      </w:r>
      <w:r w:rsidR="00803694">
        <w:rPr>
          <w:sz w:val="22"/>
          <w:szCs w:val="22"/>
        </w:rPr>
        <w:pict w14:anchorId="149F5F11">
          <v:rect id="_x0000_i1035" style="width:0;height:1.5pt" o:hralign="center" o:hrstd="t" o:hr="t" fillcolor="#a0a0a0" stroked="f"/>
        </w:pict>
      </w:r>
    </w:p>
    <w:p w14:paraId="03784140" w14:textId="44E8CA53" w:rsidR="00BD40A1" w:rsidRPr="00197EF9" w:rsidRDefault="00BD40A1" w:rsidP="00BD40A1">
      <w:pPr>
        <w:rPr>
          <w:b/>
          <w:bCs/>
          <w:sz w:val="22"/>
          <w:szCs w:val="22"/>
        </w:rPr>
      </w:pPr>
      <w:r w:rsidRPr="00197EF9">
        <w:rPr>
          <w:b/>
          <w:bCs/>
          <w:sz w:val="22"/>
          <w:szCs w:val="22"/>
        </w:rPr>
        <w:t>1</w:t>
      </w:r>
      <w:r w:rsidR="00E909BE" w:rsidRPr="00197EF9">
        <w:rPr>
          <w:b/>
          <w:bCs/>
          <w:sz w:val="22"/>
          <w:szCs w:val="22"/>
        </w:rPr>
        <w:t>2</w:t>
      </w:r>
      <w:r w:rsidRPr="00197EF9">
        <w:rPr>
          <w:b/>
          <w:bCs/>
          <w:sz w:val="22"/>
          <w:szCs w:val="22"/>
        </w:rPr>
        <w:t>. Deliverables Summary</w:t>
      </w:r>
    </w:p>
    <w:p w14:paraId="376BD7D7" w14:textId="41E45605" w:rsidR="00BD40A1" w:rsidRPr="00197EF9" w:rsidRDefault="00BD40A1" w:rsidP="00BD40A1">
      <w:pPr>
        <w:numPr>
          <w:ilvl w:val="0"/>
          <w:numId w:val="20"/>
        </w:numPr>
        <w:rPr>
          <w:sz w:val="22"/>
          <w:szCs w:val="22"/>
        </w:rPr>
      </w:pPr>
      <w:r w:rsidRPr="00197EF9">
        <w:rPr>
          <w:sz w:val="22"/>
          <w:szCs w:val="22"/>
        </w:rPr>
        <w:t>Timely disbursement of funds</w:t>
      </w:r>
      <w:r w:rsidR="00C216BB" w:rsidRPr="00197EF9">
        <w:rPr>
          <w:sz w:val="22"/>
          <w:szCs w:val="22"/>
        </w:rPr>
        <w:t>.</w:t>
      </w:r>
      <w:r w:rsidRPr="00197EF9">
        <w:rPr>
          <w:sz w:val="22"/>
          <w:szCs w:val="22"/>
        </w:rPr>
        <w:t xml:space="preserve"> </w:t>
      </w:r>
    </w:p>
    <w:p w14:paraId="3F4437A9" w14:textId="6FC4C9F1" w:rsidR="00BD40A1" w:rsidRPr="00197EF9" w:rsidRDefault="00BD40A1" w:rsidP="00BD40A1">
      <w:pPr>
        <w:numPr>
          <w:ilvl w:val="0"/>
          <w:numId w:val="20"/>
        </w:numPr>
        <w:rPr>
          <w:sz w:val="22"/>
          <w:szCs w:val="22"/>
        </w:rPr>
      </w:pPr>
      <w:r w:rsidRPr="00197EF9">
        <w:rPr>
          <w:sz w:val="22"/>
          <w:szCs w:val="22"/>
        </w:rPr>
        <w:t>Complete and accurate reports</w:t>
      </w:r>
      <w:r w:rsidR="00C216BB" w:rsidRPr="00197EF9">
        <w:rPr>
          <w:sz w:val="22"/>
          <w:szCs w:val="22"/>
        </w:rPr>
        <w:t>.</w:t>
      </w:r>
      <w:r w:rsidRPr="00197EF9">
        <w:rPr>
          <w:sz w:val="22"/>
          <w:szCs w:val="22"/>
        </w:rPr>
        <w:t xml:space="preserve"> </w:t>
      </w:r>
    </w:p>
    <w:p w14:paraId="37181F18" w14:textId="6B84115E" w:rsidR="00BD40A1" w:rsidRPr="00197EF9" w:rsidRDefault="00BD40A1" w:rsidP="00BD40A1">
      <w:pPr>
        <w:numPr>
          <w:ilvl w:val="0"/>
          <w:numId w:val="20"/>
        </w:numPr>
        <w:rPr>
          <w:sz w:val="22"/>
          <w:szCs w:val="22"/>
        </w:rPr>
      </w:pPr>
      <w:r w:rsidRPr="00197EF9">
        <w:rPr>
          <w:sz w:val="22"/>
          <w:szCs w:val="22"/>
        </w:rPr>
        <w:t>Signed/verified beneficiary payment records</w:t>
      </w:r>
      <w:r w:rsidR="00C216BB" w:rsidRPr="00197EF9">
        <w:rPr>
          <w:sz w:val="22"/>
          <w:szCs w:val="22"/>
        </w:rPr>
        <w:t>.</w:t>
      </w:r>
      <w:r w:rsidRPr="00197EF9">
        <w:rPr>
          <w:sz w:val="22"/>
          <w:szCs w:val="22"/>
        </w:rPr>
        <w:t xml:space="preserve"> </w:t>
      </w:r>
    </w:p>
    <w:p w14:paraId="336DA73F" w14:textId="449B35DD" w:rsidR="00BD40A1" w:rsidRPr="00197EF9" w:rsidRDefault="00BD40A1" w:rsidP="00BD40A1">
      <w:pPr>
        <w:numPr>
          <w:ilvl w:val="0"/>
          <w:numId w:val="20"/>
        </w:numPr>
        <w:rPr>
          <w:sz w:val="22"/>
          <w:szCs w:val="22"/>
        </w:rPr>
      </w:pPr>
      <w:r w:rsidRPr="00197EF9">
        <w:rPr>
          <w:sz w:val="22"/>
          <w:szCs w:val="22"/>
        </w:rPr>
        <w:t>Reconciliation and financial documentation</w:t>
      </w:r>
      <w:r w:rsidR="00C216BB" w:rsidRPr="00197EF9">
        <w:rPr>
          <w:sz w:val="22"/>
          <w:szCs w:val="22"/>
        </w:rPr>
        <w:t>.</w:t>
      </w:r>
    </w:p>
    <w:p w14:paraId="4F22AE02" w14:textId="77777777" w:rsidR="00B27934" w:rsidRPr="00197EF9" w:rsidRDefault="00B27934">
      <w:pPr>
        <w:rPr>
          <w:sz w:val="22"/>
          <w:szCs w:val="22"/>
        </w:rPr>
      </w:pPr>
    </w:p>
    <w:sectPr w:rsidR="00B27934" w:rsidRPr="00197EF9" w:rsidSect="00A63EE8">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2022"/>
    <w:multiLevelType w:val="multilevel"/>
    <w:tmpl w:val="DEBE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D7D33"/>
    <w:multiLevelType w:val="multilevel"/>
    <w:tmpl w:val="AD2A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66BF0"/>
    <w:multiLevelType w:val="multilevel"/>
    <w:tmpl w:val="4F34E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94EB6"/>
    <w:multiLevelType w:val="multilevel"/>
    <w:tmpl w:val="AEC08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881DDA"/>
    <w:multiLevelType w:val="multilevel"/>
    <w:tmpl w:val="F2F8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000841"/>
    <w:multiLevelType w:val="multilevel"/>
    <w:tmpl w:val="A1A8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AE1EAD"/>
    <w:multiLevelType w:val="multilevel"/>
    <w:tmpl w:val="068EF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D67278"/>
    <w:multiLevelType w:val="hybridMultilevel"/>
    <w:tmpl w:val="C06EB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525BE"/>
    <w:multiLevelType w:val="multilevel"/>
    <w:tmpl w:val="5CFA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E871D7"/>
    <w:multiLevelType w:val="multilevel"/>
    <w:tmpl w:val="39C6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930E8D"/>
    <w:multiLevelType w:val="multilevel"/>
    <w:tmpl w:val="F208A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503103"/>
    <w:multiLevelType w:val="multilevel"/>
    <w:tmpl w:val="DD36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2C633D"/>
    <w:multiLevelType w:val="multilevel"/>
    <w:tmpl w:val="A94A1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DB07D8"/>
    <w:multiLevelType w:val="multilevel"/>
    <w:tmpl w:val="0E46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D3000C"/>
    <w:multiLevelType w:val="multilevel"/>
    <w:tmpl w:val="0696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BB3293"/>
    <w:multiLevelType w:val="multilevel"/>
    <w:tmpl w:val="F7307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1F3B3D"/>
    <w:multiLevelType w:val="multilevel"/>
    <w:tmpl w:val="9580C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3F09C1"/>
    <w:multiLevelType w:val="multilevel"/>
    <w:tmpl w:val="D438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355616"/>
    <w:multiLevelType w:val="multilevel"/>
    <w:tmpl w:val="942CC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9241B7"/>
    <w:multiLevelType w:val="multilevel"/>
    <w:tmpl w:val="B28A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06337F"/>
    <w:multiLevelType w:val="multilevel"/>
    <w:tmpl w:val="BB74F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446F10"/>
    <w:multiLevelType w:val="multilevel"/>
    <w:tmpl w:val="0EF6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32653">
    <w:abstractNumId w:val="9"/>
  </w:num>
  <w:num w:numId="2" w16cid:durableId="539630350">
    <w:abstractNumId w:val="1"/>
  </w:num>
  <w:num w:numId="3" w16cid:durableId="22562666">
    <w:abstractNumId w:val="4"/>
  </w:num>
  <w:num w:numId="4" w16cid:durableId="1087189542">
    <w:abstractNumId w:val="18"/>
  </w:num>
  <w:num w:numId="5" w16cid:durableId="1673606684">
    <w:abstractNumId w:val="5"/>
  </w:num>
  <w:num w:numId="6" w16cid:durableId="1565795237">
    <w:abstractNumId w:val="19"/>
  </w:num>
  <w:num w:numId="7" w16cid:durableId="1083378884">
    <w:abstractNumId w:val="8"/>
  </w:num>
  <w:num w:numId="8" w16cid:durableId="260573716">
    <w:abstractNumId w:val="16"/>
  </w:num>
  <w:num w:numId="9" w16cid:durableId="448361194">
    <w:abstractNumId w:val="12"/>
  </w:num>
  <w:num w:numId="10" w16cid:durableId="1368214933">
    <w:abstractNumId w:val="10"/>
  </w:num>
  <w:num w:numId="11" w16cid:durableId="1977174348">
    <w:abstractNumId w:val="0"/>
  </w:num>
  <w:num w:numId="12" w16cid:durableId="1655331661">
    <w:abstractNumId w:val="6"/>
  </w:num>
  <w:num w:numId="13" w16cid:durableId="1447887990">
    <w:abstractNumId w:val="15"/>
  </w:num>
  <w:num w:numId="14" w16cid:durableId="1247884754">
    <w:abstractNumId w:val="11"/>
  </w:num>
  <w:num w:numId="15" w16cid:durableId="491409261">
    <w:abstractNumId w:val="17"/>
  </w:num>
  <w:num w:numId="16" w16cid:durableId="2075623319">
    <w:abstractNumId w:val="13"/>
  </w:num>
  <w:num w:numId="17" w16cid:durableId="843206923">
    <w:abstractNumId w:val="2"/>
  </w:num>
  <w:num w:numId="18" w16cid:durableId="1031683008">
    <w:abstractNumId w:val="14"/>
  </w:num>
  <w:num w:numId="19" w16cid:durableId="548226409">
    <w:abstractNumId w:val="20"/>
  </w:num>
  <w:num w:numId="20" w16cid:durableId="1112941078">
    <w:abstractNumId w:val="21"/>
  </w:num>
  <w:num w:numId="21" w16cid:durableId="820392454">
    <w:abstractNumId w:val="7"/>
  </w:num>
  <w:num w:numId="22" w16cid:durableId="12551671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F40"/>
    <w:rsid w:val="00014FDA"/>
    <w:rsid w:val="00025432"/>
    <w:rsid w:val="00030248"/>
    <w:rsid w:val="00044119"/>
    <w:rsid w:val="0006412C"/>
    <w:rsid w:val="00094FA8"/>
    <w:rsid w:val="000A3816"/>
    <w:rsid w:val="000D1D27"/>
    <w:rsid w:val="000F197C"/>
    <w:rsid w:val="0010320B"/>
    <w:rsid w:val="001128E4"/>
    <w:rsid w:val="00131029"/>
    <w:rsid w:val="00191C01"/>
    <w:rsid w:val="00197A6E"/>
    <w:rsid w:val="00197EF9"/>
    <w:rsid w:val="001B64AB"/>
    <w:rsid w:val="001F5368"/>
    <w:rsid w:val="00203BCA"/>
    <w:rsid w:val="00230197"/>
    <w:rsid w:val="002358A3"/>
    <w:rsid w:val="00242BBF"/>
    <w:rsid w:val="00243F87"/>
    <w:rsid w:val="0025673C"/>
    <w:rsid w:val="00283756"/>
    <w:rsid w:val="00286290"/>
    <w:rsid w:val="00297AAD"/>
    <w:rsid w:val="002B7B3F"/>
    <w:rsid w:val="002C6B94"/>
    <w:rsid w:val="002D5BEF"/>
    <w:rsid w:val="002E0CEA"/>
    <w:rsid w:val="002E1E65"/>
    <w:rsid w:val="00333A7A"/>
    <w:rsid w:val="00341E6D"/>
    <w:rsid w:val="003657D7"/>
    <w:rsid w:val="003D55BA"/>
    <w:rsid w:val="00404907"/>
    <w:rsid w:val="004051A5"/>
    <w:rsid w:val="00445537"/>
    <w:rsid w:val="00460BB2"/>
    <w:rsid w:val="00476D9E"/>
    <w:rsid w:val="004A3A38"/>
    <w:rsid w:val="004B7BD6"/>
    <w:rsid w:val="004C1E79"/>
    <w:rsid w:val="004C6987"/>
    <w:rsid w:val="00502BBD"/>
    <w:rsid w:val="0051367D"/>
    <w:rsid w:val="00520BD4"/>
    <w:rsid w:val="00536944"/>
    <w:rsid w:val="00540DA3"/>
    <w:rsid w:val="00541CB1"/>
    <w:rsid w:val="00562939"/>
    <w:rsid w:val="0057554D"/>
    <w:rsid w:val="00582874"/>
    <w:rsid w:val="00582DF5"/>
    <w:rsid w:val="005B1FA3"/>
    <w:rsid w:val="005B652E"/>
    <w:rsid w:val="005E488E"/>
    <w:rsid w:val="005F76D8"/>
    <w:rsid w:val="006325DE"/>
    <w:rsid w:val="00644A2D"/>
    <w:rsid w:val="00644E10"/>
    <w:rsid w:val="00650649"/>
    <w:rsid w:val="00652666"/>
    <w:rsid w:val="006719E0"/>
    <w:rsid w:val="00674ECE"/>
    <w:rsid w:val="006A097D"/>
    <w:rsid w:val="006B03D0"/>
    <w:rsid w:val="006B3F63"/>
    <w:rsid w:val="006C425E"/>
    <w:rsid w:val="00711371"/>
    <w:rsid w:val="007127AC"/>
    <w:rsid w:val="0073648C"/>
    <w:rsid w:val="00744F7E"/>
    <w:rsid w:val="00767397"/>
    <w:rsid w:val="00767E8B"/>
    <w:rsid w:val="00783947"/>
    <w:rsid w:val="007A0B8E"/>
    <w:rsid w:val="007A28A7"/>
    <w:rsid w:val="007A6F40"/>
    <w:rsid w:val="007B076C"/>
    <w:rsid w:val="007B0F2D"/>
    <w:rsid w:val="007C1709"/>
    <w:rsid w:val="007C473C"/>
    <w:rsid w:val="007C70E6"/>
    <w:rsid w:val="007E224B"/>
    <w:rsid w:val="007F38C3"/>
    <w:rsid w:val="00800F0A"/>
    <w:rsid w:val="00803694"/>
    <w:rsid w:val="00845E19"/>
    <w:rsid w:val="008851C1"/>
    <w:rsid w:val="008A45EC"/>
    <w:rsid w:val="008C07A0"/>
    <w:rsid w:val="008D4860"/>
    <w:rsid w:val="008D4FA0"/>
    <w:rsid w:val="00900BA9"/>
    <w:rsid w:val="009129F1"/>
    <w:rsid w:val="0091339C"/>
    <w:rsid w:val="00937F15"/>
    <w:rsid w:val="00940BE8"/>
    <w:rsid w:val="00942EA4"/>
    <w:rsid w:val="00962709"/>
    <w:rsid w:val="00964DEE"/>
    <w:rsid w:val="0096653E"/>
    <w:rsid w:val="00972EB6"/>
    <w:rsid w:val="009868FB"/>
    <w:rsid w:val="0099150C"/>
    <w:rsid w:val="009A38F3"/>
    <w:rsid w:val="009B655A"/>
    <w:rsid w:val="00A32731"/>
    <w:rsid w:val="00A402DE"/>
    <w:rsid w:val="00A5400D"/>
    <w:rsid w:val="00A63EE8"/>
    <w:rsid w:val="00A70D40"/>
    <w:rsid w:val="00AB2175"/>
    <w:rsid w:val="00AB79CC"/>
    <w:rsid w:val="00AC74F5"/>
    <w:rsid w:val="00AD4752"/>
    <w:rsid w:val="00AE35F3"/>
    <w:rsid w:val="00B1135E"/>
    <w:rsid w:val="00B20F2B"/>
    <w:rsid w:val="00B25BCC"/>
    <w:rsid w:val="00B27934"/>
    <w:rsid w:val="00B44FA9"/>
    <w:rsid w:val="00B645DE"/>
    <w:rsid w:val="00B72F6E"/>
    <w:rsid w:val="00B73948"/>
    <w:rsid w:val="00B96F9B"/>
    <w:rsid w:val="00BD40A1"/>
    <w:rsid w:val="00C020FA"/>
    <w:rsid w:val="00C10E89"/>
    <w:rsid w:val="00C137FB"/>
    <w:rsid w:val="00C216BB"/>
    <w:rsid w:val="00C43839"/>
    <w:rsid w:val="00C44229"/>
    <w:rsid w:val="00C5693F"/>
    <w:rsid w:val="00C65B26"/>
    <w:rsid w:val="00C85D88"/>
    <w:rsid w:val="00CC5B64"/>
    <w:rsid w:val="00CF0CE2"/>
    <w:rsid w:val="00D07400"/>
    <w:rsid w:val="00D12E7C"/>
    <w:rsid w:val="00D13FB9"/>
    <w:rsid w:val="00D17F7F"/>
    <w:rsid w:val="00D363A8"/>
    <w:rsid w:val="00D6118C"/>
    <w:rsid w:val="00D65091"/>
    <w:rsid w:val="00D915A1"/>
    <w:rsid w:val="00DA5280"/>
    <w:rsid w:val="00DB1B33"/>
    <w:rsid w:val="00DD4189"/>
    <w:rsid w:val="00DE0537"/>
    <w:rsid w:val="00DE6507"/>
    <w:rsid w:val="00DE7948"/>
    <w:rsid w:val="00DF6218"/>
    <w:rsid w:val="00E02A41"/>
    <w:rsid w:val="00E304F9"/>
    <w:rsid w:val="00E30713"/>
    <w:rsid w:val="00E5273B"/>
    <w:rsid w:val="00E909BE"/>
    <w:rsid w:val="00EA3C65"/>
    <w:rsid w:val="00EC7341"/>
    <w:rsid w:val="00EF0E20"/>
    <w:rsid w:val="00F17F44"/>
    <w:rsid w:val="00F41FCB"/>
    <w:rsid w:val="00F71789"/>
    <w:rsid w:val="00F75850"/>
    <w:rsid w:val="00F82B96"/>
    <w:rsid w:val="00F85D77"/>
    <w:rsid w:val="00F904A7"/>
    <w:rsid w:val="00FD52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E9DFBDA"/>
  <w15:chartTrackingRefBased/>
  <w15:docId w15:val="{3A07B495-B952-4634-A675-AEB97C88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F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F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F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F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F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F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F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F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F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F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F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F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F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F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F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F40"/>
    <w:rPr>
      <w:rFonts w:eastAsiaTheme="majorEastAsia" w:cstheme="majorBidi"/>
      <w:color w:val="272727" w:themeColor="text1" w:themeTint="D8"/>
    </w:rPr>
  </w:style>
  <w:style w:type="paragraph" w:styleId="Title">
    <w:name w:val="Title"/>
    <w:basedOn w:val="Normal"/>
    <w:next w:val="Normal"/>
    <w:link w:val="TitleChar"/>
    <w:uiPriority w:val="10"/>
    <w:qFormat/>
    <w:rsid w:val="007A6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F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F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F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F40"/>
    <w:pPr>
      <w:spacing w:before="160"/>
      <w:jc w:val="center"/>
    </w:pPr>
    <w:rPr>
      <w:i/>
      <w:iCs/>
      <w:color w:val="404040" w:themeColor="text1" w:themeTint="BF"/>
    </w:rPr>
  </w:style>
  <w:style w:type="character" w:customStyle="1" w:styleId="QuoteChar">
    <w:name w:val="Quote Char"/>
    <w:basedOn w:val="DefaultParagraphFont"/>
    <w:link w:val="Quote"/>
    <w:uiPriority w:val="29"/>
    <w:rsid w:val="007A6F40"/>
    <w:rPr>
      <w:i/>
      <w:iCs/>
      <w:color w:val="404040" w:themeColor="text1" w:themeTint="BF"/>
    </w:rPr>
  </w:style>
  <w:style w:type="paragraph" w:styleId="ListParagraph">
    <w:name w:val="List Paragraph"/>
    <w:basedOn w:val="Normal"/>
    <w:uiPriority w:val="34"/>
    <w:qFormat/>
    <w:rsid w:val="007A6F40"/>
    <w:pPr>
      <w:ind w:left="720"/>
      <w:contextualSpacing/>
    </w:pPr>
  </w:style>
  <w:style w:type="character" w:styleId="IntenseEmphasis">
    <w:name w:val="Intense Emphasis"/>
    <w:basedOn w:val="DefaultParagraphFont"/>
    <w:uiPriority w:val="21"/>
    <w:qFormat/>
    <w:rsid w:val="007A6F40"/>
    <w:rPr>
      <w:i/>
      <w:iCs/>
      <w:color w:val="0F4761" w:themeColor="accent1" w:themeShade="BF"/>
    </w:rPr>
  </w:style>
  <w:style w:type="paragraph" w:styleId="IntenseQuote">
    <w:name w:val="Intense Quote"/>
    <w:basedOn w:val="Normal"/>
    <w:next w:val="Normal"/>
    <w:link w:val="IntenseQuoteChar"/>
    <w:uiPriority w:val="30"/>
    <w:qFormat/>
    <w:rsid w:val="007A6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F40"/>
    <w:rPr>
      <w:i/>
      <w:iCs/>
      <w:color w:val="0F4761" w:themeColor="accent1" w:themeShade="BF"/>
    </w:rPr>
  </w:style>
  <w:style w:type="character" w:styleId="IntenseReference">
    <w:name w:val="Intense Reference"/>
    <w:basedOn w:val="DefaultParagraphFont"/>
    <w:uiPriority w:val="32"/>
    <w:qFormat/>
    <w:rsid w:val="007A6F40"/>
    <w:rPr>
      <w:b/>
      <w:bCs/>
      <w:smallCaps/>
      <w:color w:val="0F4761" w:themeColor="accent1" w:themeShade="BF"/>
      <w:spacing w:val="5"/>
    </w:rPr>
  </w:style>
  <w:style w:type="paragraph" w:styleId="Revision">
    <w:name w:val="Revision"/>
    <w:hidden/>
    <w:uiPriority w:val="99"/>
    <w:semiHidden/>
    <w:rsid w:val="00F71789"/>
    <w:pPr>
      <w:spacing w:after="0" w:line="240" w:lineRule="auto"/>
    </w:pPr>
  </w:style>
  <w:style w:type="character" w:styleId="CommentReference">
    <w:name w:val="annotation reference"/>
    <w:basedOn w:val="DefaultParagraphFont"/>
    <w:uiPriority w:val="99"/>
    <w:semiHidden/>
    <w:unhideWhenUsed/>
    <w:rsid w:val="00044119"/>
    <w:rPr>
      <w:sz w:val="16"/>
      <w:szCs w:val="16"/>
    </w:rPr>
  </w:style>
  <w:style w:type="paragraph" w:styleId="CommentText">
    <w:name w:val="annotation text"/>
    <w:basedOn w:val="Normal"/>
    <w:link w:val="CommentTextChar"/>
    <w:uiPriority w:val="99"/>
    <w:unhideWhenUsed/>
    <w:rsid w:val="00044119"/>
    <w:pPr>
      <w:spacing w:line="240" w:lineRule="auto"/>
    </w:pPr>
    <w:rPr>
      <w:sz w:val="20"/>
      <w:szCs w:val="20"/>
    </w:rPr>
  </w:style>
  <w:style w:type="character" w:customStyle="1" w:styleId="CommentTextChar">
    <w:name w:val="Comment Text Char"/>
    <w:basedOn w:val="DefaultParagraphFont"/>
    <w:link w:val="CommentText"/>
    <w:uiPriority w:val="99"/>
    <w:rsid w:val="00044119"/>
    <w:rPr>
      <w:sz w:val="20"/>
      <w:szCs w:val="20"/>
    </w:rPr>
  </w:style>
  <w:style w:type="paragraph" w:styleId="CommentSubject">
    <w:name w:val="annotation subject"/>
    <w:basedOn w:val="CommentText"/>
    <w:next w:val="CommentText"/>
    <w:link w:val="CommentSubjectChar"/>
    <w:uiPriority w:val="99"/>
    <w:semiHidden/>
    <w:unhideWhenUsed/>
    <w:rsid w:val="00044119"/>
    <w:rPr>
      <w:b/>
      <w:bCs/>
    </w:rPr>
  </w:style>
  <w:style w:type="character" w:customStyle="1" w:styleId="CommentSubjectChar">
    <w:name w:val="Comment Subject Char"/>
    <w:basedOn w:val="CommentTextChar"/>
    <w:link w:val="CommentSubject"/>
    <w:uiPriority w:val="99"/>
    <w:semiHidden/>
    <w:rsid w:val="000441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5015-F1B6-4DE3-B105-2DE0240A84F0}">
  <ds:schemaRefs>
    <ds:schemaRef ds:uri="http://schemas.openxmlformats.org/officeDocument/2006/bibliography"/>
  </ds:schemaRefs>
</ds:datastoreItem>
</file>

<file path=docMetadata/LabelInfo.xml><?xml version="1.0" encoding="utf-8"?>
<clbl:labelList xmlns:clbl="http://schemas.microsoft.com/office/2020/mipLabelMetadata">
  <clbl:label id="{37ef3d19-1651-4452-b761-dc2414bf0416}" enabled="0" method="" siteId="{37ef3d19-1651-4452-b761-dc2414bf0416}" removed="1"/>
</clbl:labelList>
</file>

<file path=docProps/app.xml><?xml version="1.0" encoding="utf-8"?>
<Properties xmlns="http://schemas.openxmlformats.org/officeDocument/2006/extended-properties" xmlns:vt="http://schemas.openxmlformats.org/officeDocument/2006/docPropsVTypes">
  <Template>Normal</Template>
  <TotalTime>38</TotalTime>
  <Pages>7</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Save the Children International</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Akbari, Rohullah</dc:creator>
  <cp:keywords/>
  <dc:description/>
  <cp:lastModifiedBy>Akbari, Rohullah</cp:lastModifiedBy>
  <cp:revision>27</cp:revision>
  <dcterms:created xsi:type="dcterms:W3CDTF">2026-04-28T05:36:00Z</dcterms:created>
  <dcterms:modified xsi:type="dcterms:W3CDTF">2026-05-11T05:57:00Z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5a18bcbe-8a80-434e-ac8c-22627430c2b5</vt:lpwstr>
  </property>
</Properties>
</file>